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0281" w14:textId="77777777" w:rsidR="00044B37" w:rsidRPr="00044B37" w:rsidRDefault="00044B37" w:rsidP="00044B37">
      <w:pPr>
        <w:widowControl w:val="0"/>
        <w:ind w:firstLine="567"/>
        <w:jc w:val="center"/>
        <w:rPr>
          <w:rFonts w:eastAsia="Calibri"/>
          <w:b/>
          <w:bCs/>
          <w:noProof/>
          <w:lang w:eastAsia="ru-RU"/>
        </w:rPr>
      </w:pPr>
      <w:r w:rsidRPr="00044B37">
        <w:rPr>
          <w:rFonts w:eastAsia="Calibri"/>
          <w:noProof/>
          <w:lang w:eastAsia="ru-RU"/>
        </w:rPr>
        <w:drawing>
          <wp:inline distT="0" distB="0" distL="0" distR="0" wp14:anchorId="30C24DBE" wp14:editId="292D3456">
            <wp:extent cx="476250" cy="533400"/>
            <wp:effectExtent l="0" t="0" r="0" b="0"/>
            <wp:docPr id="3" name="Рисунок 3"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crimea-biz.com/upload/iblock/043/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4AB6DDD7" w14:textId="77777777" w:rsidR="00044B37" w:rsidRPr="00044B37" w:rsidRDefault="00044B37" w:rsidP="00044B37">
      <w:pPr>
        <w:widowControl w:val="0"/>
        <w:ind w:firstLine="567"/>
        <w:jc w:val="center"/>
        <w:rPr>
          <w:rFonts w:eastAsia="Calibri"/>
          <w:b/>
          <w:bCs/>
          <w:noProof/>
          <w:lang w:eastAsia="ru-RU"/>
        </w:rPr>
      </w:pPr>
      <w:r w:rsidRPr="00044B37">
        <w:rPr>
          <w:rFonts w:eastAsia="Calibri"/>
          <w:b/>
          <w:bCs/>
          <w:noProof/>
          <w:lang w:eastAsia="ru-RU"/>
        </w:rPr>
        <w:t>РЕСПУБЛИКА КРЫМ</w:t>
      </w:r>
    </w:p>
    <w:p w14:paraId="64695CD1" w14:textId="77777777" w:rsidR="00044B37" w:rsidRPr="00044B37" w:rsidRDefault="00044B37" w:rsidP="00044B37">
      <w:pPr>
        <w:widowControl w:val="0"/>
        <w:ind w:firstLine="567"/>
        <w:jc w:val="center"/>
        <w:rPr>
          <w:rFonts w:eastAsia="Calibri"/>
          <w:b/>
          <w:bCs/>
          <w:noProof/>
          <w:lang w:eastAsia="ru-RU"/>
        </w:rPr>
      </w:pPr>
      <w:r w:rsidRPr="00044B37">
        <w:rPr>
          <w:rFonts w:eastAsia="Calibri"/>
          <w:b/>
          <w:bCs/>
          <w:noProof/>
          <w:lang w:eastAsia="ru-RU"/>
        </w:rPr>
        <w:t>СОВЕТСКИЙ РАЙОН</w:t>
      </w:r>
    </w:p>
    <w:p w14:paraId="391AA45A" w14:textId="77777777" w:rsidR="00044B37" w:rsidRPr="00044B37" w:rsidRDefault="00044B37" w:rsidP="00044B37">
      <w:pPr>
        <w:widowControl w:val="0"/>
        <w:ind w:firstLine="567"/>
        <w:jc w:val="center"/>
        <w:rPr>
          <w:rFonts w:eastAsia="Calibri"/>
          <w:b/>
          <w:bCs/>
          <w:noProof/>
          <w:lang w:eastAsia="ru-RU"/>
        </w:rPr>
      </w:pPr>
      <w:r w:rsidRPr="00044B37">
        <w:rPr>
          <w:rFonts w:eastAsia="Calibri"/>
          <w:b/>
          <w:bCs/>
          <w:noProof/>
          <w:lang w:eastAsia="ru-RU"/>
        </w:rPr>
        <w:t xml:space="preserve">АДМИНИСТРАЦИЯ ДМИТРОВСКОГО СЕЛЬСКОГО ПОСЕЛЕНИЯ </w:t>
      </w:r>
    </w:p>
    <w:p w14:paraId="4E1FF626" w14:textId="77777777" w:rsidR="00044B37" w:rsidRPr="00044B37" w:rsidRDefault="00044B37" w:rsidP="00044B37">
      <w:pPr>
        <w:widowControl w:val="0"/>
        <w:ind w:firstLine="567"/>
        <w:jc w:val="center"/>
        <w:rPr>
          <w:rFonts w:eastAsia="Calibri"/>
          <w:b/>
          <w:bCs/>
          <w:noProof/>
          <w:lang w:eastAsia="ru-RU"/>
        </w:rPr>
      </w:pPr>
    </w:p>
    <w:p w14:paraId="3B32E765" w14:textId="77777777" w:rsidR="00044B37" w:rsidRPr="00044B37" w:rsidRDefault="00044B37" w:rsidP="00044B37">
      <w:pPr>
        <w:widowControl w:val="0"/>
        <w:ind w:firstLine="567"/>
        <w:jc w:val="center"/>
        <w:rPr>
          <w:rFonts w:eastAsia="Calibri"/>
          <w:b/>
          <w:bCs/>
          <w:noProof/>
          <w:lang w:eastAsia="ru-RU"/>
        </w:rPr>
      </w:pPr>
      <w:r w:rsidRPr="00044B37">
        <w:rPr>
          <w:rFonts w:eastAsia="Calibri"/>
          <w:b/>
          <w:bCs/>
          <w:noProof/>
          <w:lang w:eastAsia="ru-RU"/>
        </w:rPr>
        <w:t>ПОСТАНОВЛЕНИЕ</w:t>
      </w:r>
    </w:p>
    <w:p w14:paraId="2AE3F47F" w14:textId="77777777" w:rsidR="00044B37" w:rsidRPr="00044B37" w:rsidRDefault="00044B37" w:rsidP="00044B37">
      <w:pPr>
        <w:widowControl w:val="0"/>
        <w:ind w:firstLine="567"/>
        <w:jc w:val="center"/>
        <w:rPr>
          <w:rFonts w:eastAsia="Calibri"/>
          <w:b/>
          <w:bCs/>
          <w:noProof/>
          <w:lang w:eastAsia="ru-RU"/>
        </w:rPr>
      </w:pPr>
    </w:p>
    <w:p w14:paraId="062767B5" w14:textId="3CC115CA" w:rsidR="00044B37" w:rsidRPr="00044B37" w:rsidRDefault="00044B37" w:rsidP="00044B37">
      <w:pPr>
        <w:widowControl w:val="0"/>
        <w:ind w:firstLine="0"/>
        <w:jc w:val="center"/>
        <w:rPr>
          <w:rFonts w:eastAsia="Calibri"/>
          <w:b/>
          <w:bCs/>
          <w:noProof/>
          <w:lang w:eastAsia="ru-RU"/>
        </w:rPr>
      </w:pPr>
      <w:r w:rsidRPr="00044B37">
        <w:rPr>
          <w:rFonts w:eastAsia="Calibri"/>
          <w:b/>
          <w:bCs/>
          <w:noProof/>
          <w:lang w:eastAsia="ru-RU"/>
        </w:rPr>
        <w:t>«26» декабря 2025 года                                                                                             № 19</w:t>
      </w:r>
      <w:r>
        <w:rPr>
          <w:rFonts w:eastAsia="Calibri"/>
          <w:b/>
          <w:bCs/>
          <w:noProof/>
          <w:lang w:eastAsia="ru-RU"/>
        </w:rPr>
        <w:t>4</w:t>
      </w:r>
    </w:p>
    <w:p w14:paraId="43EC64BA" w14:textId="77777777" w:rsidR="00044B37" w:rsidRDefault="00044B37" w:rsidP="00044B37">
      <w:pPr>
        <w:widowControl w:val="0"/>
        <w:ind w:firstLine="0"/>
        <w:jc w:val="center"/>
        <w:rPr>
          <w:b/>
        </w:rPr>
      </w:pPr>
    </w:p>
    <w:p w14:paraId="047D2F89" w14:textId="463D9791" w:rsidR="00084841" w:rsidRPr="00084841" w:rsidRDefault="00084841" w:rsidP="00044B37">
      <w:pPr>
        <w:widowControl w:val="0"/>
        <w:ind w:firstLine="0"/>
        <w:jc w:val="left"/>
        <w:rPr>
          <w:b/>
        </w:rPr>
      </w:pPr>
      <w:r w:rsidRPr="00084841">
        <w:rPr>
          <w:b/>
        </w:rPr>
        <w:t>О внесении изменений в Постановление Администрации Дмитровского сельского поселения № 65 от 05.06.2025г. «Об утверждении положения о порядке выявления, учета и принятия в муниципальную собственность бесхозяйного и выморочного имущества»</w:t>
      </w:r>
    </w:p>
    <w:p w14:paraId="51955F41" w14:textId="77777777" w:rsidR="00084841" w:rsidRDefault="00084841" w:rsidP="00044B37">
      <w:pPr>
        <w:widowControl w:val="0"/>
        <w:ind w:firstLine="0"/>
      </w:pPr>
    </w:p>
    <w:p w14:paraId="6A741B33" w14:textId="77777777" w:rsidR="00084841" w:rsidRDefault="00084841" w:rsidP="00044B37">
      <w:pPr>
        <w:widowControl w:val="0"/>
        <w:ind w:firstLine="708"/>
      </w:pPr>
      <w:r>
        <w:t>В соответствии со ст. 225, 1151 Гражданского кодекса Российской Федерации, Земельным кодексом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Федерального закона от 13.07.2015 № 218-ФЗ «О государственной регистрации недвижимости», Приказом Федеральной службы государственной регистрации, кадастра и картографии от 15 марта 2023 г. № П/0086 «Об установлении Порядка принятия на учет бесхозяйных недвижимых вещей», руководствуясь Уставом муниципального образования Дмитровское сельское поселение Советского района республики Крым, рассмотрев экспертное заключение Министерства юстиции Республики Крым, администрация Дмитровского сельского поселения</w:t>
      </w:r>
    </w:p>
    <w:p w14:paraId="03446486" w14:textId="77777777" w:rsidR="00084841" w:rsidRDefault="00084841" w:rsidP="00044B37">
      <w:pPr>
        <w:widowControl w:val="0"/>
        <w:ind w:firstLine="0"/>
      </w:pPr>
    </w:p>
    <w:p w14:paraId="71D118DB" w14:textId="77777777" w:rsidR="00084841" w:rsidRPr="00084841" w:rsidRDefault="00084841" w:rsidP="00044B37">
      <w:pPr>
        <w:widowControl w:val="0"/>
        <w:ind w:firstLine="0"/>
        <w:jc w:val="center"/>
        <w:rPr>
          <w:b/>
        </w:rPr>
      </w:pPr>
      <w:r w:rsidRPr="00084841">
        <w:rPr>
          <w:b/>
        </w:rPr>
        <w:t>ПОСТАНОВЛЯЕТ:</w:t>
      </w:r>
    </w:p>
    <w:p w14:paraId="7DB381E4" w14:textId="77777777" w:rsidR="00084841" w:rsidRDefault="00084841" w:rsidP="00044B37">
      <w:pPr>
        <w:widowControl w:val="0"/>
        <w:ind w:firstLine="0"/>
      </w:pPr>
    </w:p>
    <w:p w14:paraId="6A8B142B" w14:textId="77777777" w:rsidR="00084841" w:rsidRDefault="00084841" w:rsidP="00044B37">
      <w:pPr>
        <w:widowControl w:val="0"/>
        <w:ind w:firstLine="567"/>
      </w:pPr>
      <w:r>
        <w:t xml:space="preserve">1. Внести </w:t>
      </w:r>
      <w:r w:rsidRPr="00084841">
        <w:t>в Постановление Администрации Дмитровского сельского поселения № 65 от 05.06.2025г. «Об утверждении положения о порядке выявления, учета и принятия в муниципальную собственность бесхозяйного и выморочного имущества»</w:t>
      </w:r>
      <w:r>
        <w:t xml:space="preserve"> (далее – Постановление) следующие изменения</w:t>
      </w:r>
      <w:r w:rsidR="00903B0A">
        <w:t>:</w:t>
      </w:r>
    </w:p>
    <w:p w14:paraId="749197B3" w14:textId="77777777" w:rsidR="00903B0A" w:rsidRDefault="00903B0A" w:rsidP="00044B37">
      <w:pPr>
        <w:widowControl w:val="0"/>
        <w:ind w:firstLine="567"/>
      </w:pPr>
      <w:r>
        <w:t>1.1. Преамбулу Постановления изложить в следующей редакции:</w:t>
      </w:r>
    </w:p>
    <w:p w14:paraId="1075A551" w14:textId="77777777" w:rsidR="00903B0A" w:rsidRDefault="00903B0A" w:rsidP="00044B37">
      <w:pPr>
        <w:widowControl w:val="0"/>
        <w:ind w:firstLine="567"/>
      </w:pPr>
      <w:r>
        <w:t>«</w:t>
      </w:r>
      <w:r w:rsidRPr="00903B0A">
        <w:t xml:space="preserve">В соответствии со ст. 225, 1151 Гражданского кодекса Российской Федерации, Земельным кодексом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Федерального закона от 13.07.2015 № 218-ФЗ «О государственной регистрации недвижимости», Приказом Федеральной службы государственной регистрации, кадастра и картографии от 15 марта 2023 г. № П/0086 «Об установлении Порядка принятия на учет бесхозяйных недвижимых вещей», руководствуясь Уставом муниципального образования Дмитровское сельское поселение Советского района республики Крым, рассмотрев экспертное заключение Министерства юстиции Республики Крым, администрация Дмитровского сельского </w:t>
      </w:r>
      <w:r w:rsidRPr="00903B0A">
        <w:lastRenderedPageBreak/>
        <w:t>поселения</w:t>
      </w:r>
      <w:r>
        <w:t>».</w:t>
      </w:r>
    </w:p>
    <w:p w14:paraId="0C53CE80" w14:textId="77777777" w:rsidR="00084841" w:rsidRDefault="00903B0A" w:rsidP="00044B37">
      <w:pPr>
        <w:widowControl w:val="0"/>
        <w:ind w:firstLine="708"/>
      </w:pPr>
      <w:r>
        <w:t>2</w:t>
      </w:r>
      <w:r w:rsidR="00084841">
        <w:t>. 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0625AF37" w14:textId="77777777" w:rsidR="00084841" w:rsidRDefault="00903B0A" w:rsidP="00044B37">
      <w:pPr>
        <w:widowControl w:val="0"/>
        <w:ind w:firstLine="567"/>
      </w:pPr>
      <w:r>
        <w:t>3</w:t>
      </w:r>
      <w:r w:rsidR="00084841">
        <w:t>. Настоящее постановление вступает в силу после его официального опубликования (обнародования).</w:t>
      </w:r>
    </w:p>
    <w:p w14:paraId="6EBF729F" w14:textId="77777777" w:rsidR="00084841" w:rsidRDefault="00903B0A" w:rsidP="00044B37">
      <w:pPr>
        <w:widowControl w:val="0"/>
        <w:ind w:firstLine="567"/>
      </w:pPr>
      <w:r>
        <w:t>4</w:t>
      </w:r>
      <w:r w:rsidR="00084841">
        <w:t>. Контроль за исполнением настоящего постановления оставляю за собой.</w:t>
      </w:r>
    </w:p>
    <w:p w14:paraId="419D2CF5" w14:textId="77777777" w:rsidR="00084841" w:rsidRDefault="00084841" w:rsidP="00044B37">
      <w:pPr>
        <w:widowControl w:val="0"/>
        <w:ind w:firstLine="0"/>
      </w:pPr>
    </w:p>
    <w:p w14:paraId="1FC96BFB" w14:textId="77777777" w:rsidR="00044B37" w:rsidRDefault="00084841" w:rsidP="00044B37">
      <w:pPr>
        <w:widowControl w:val="0"/>
        <w:ind w:firstLine="0"/>
        <w:rPr>
          <w:b/>
        </w:rPr>
      </w:pPr>
      <w:r w:rsidRPr="00903B0A">
        <w:rPr>
          <w:b/>
        </w:rPr>
        <w:t>Председатель Дмитровского сельского</w:t>
      </w:r>
    </w:p>
    <w:p w14:paraId="3079E36D" w14:textId="77777777" w:rsidR="00044B37" w:rsidRDefault="00084841" w:rsidP="00044B37">
      <w:pPr>
        <w:widowControl w:val="0"/>
        <w:ind w:firstLine="0"/>
        <w:rPr>
          <w:b/>
        </w:rPr>
      </w:pPr>
      <w:r w:rsidRPr="00903B0A">
        <w:rPr>
          <w:b/>
        </w:rPr>
        <w:t xml:space="preserve">совета </w:t>
      </w:r>
      <w:r w:rsidR="00903B0A" w:rsidRPr="00903B0A">
        <w:rPr>
          <w:b/>
        </w:rPr>
        <w:t>–</w:t>
      </w:r>
      <w:r w:rsidRPr="00903B0A">
        <w:rPr>
          <w:b/>
        </w:rPr>
        <w:t xml:space="preserve"> глава</w:t>
      </w:r>
      <w:r w:rsidR="00044B37">
        <w:rPr>
          <w:b/>
        </w:rPr>
        <w:t xml:space="preserve"> </w:t>
      </w:r>
      <w:r w:rsidRPr="00903B0A">
        <w:rPr>
          <w:b/>
        </w:rPr>
        <w:t>администрации</w:t>
      </w:r>
    </w:p>
    <w:p w14:paraId="77634D96" w14:textId="0FEDCA63" w:rsidR="00084841" w:rsidRPr="00903B0A" w:rsidRDefault="00084841" w:rsidP="00044B37">
      <w:pPr>
        <w:widowControl w:val="0"/>
        <w:ind w:firstLine="0"/>
        <w:rPr>
          <w:b/>
        </w:rPr>
      </w:pPr>
      <w:r w:rsidRPr="00903B0A">
        <w:rPr>
          <w:b/>
        </w:rPr>
        <w:t>Дмитровского сельского поселения</w:t>
      </w:r>
    </w:p>
    <w:p w14:paraId="37A462E9" w14:textId="0DF50F66" w:rsidR="00C955E7" w:rsidRPr="00903B0A" w:rsidRDefault="00084841" w:rsidP="00044B37">
      <w:pPr>
        <w:widowControl w:val="0"/>
        <w:ind w:firstLine="0"/>
        <w:rPr>
          <w:b/>
        </w:rPr>
      </w:pPr>
      <w:r w:rsidRPr="00903B0A">
        <w:rPr>
          <w:b/>
        </w:rPr>
        <w:t>Советского района Республики Крым</w:t>
      </w:r>
      <w:r w:rsidR="00044B37">
        <w:rPr>
          <w:b/>
        </w:rPr>
        <w:t xml:space="preserve">                                                      </w:t>
      </w:r>
      <w:r w:rsidRPr="00903B0A">
        <w:rPr>
          <w:b/>
        </w:rPr>
        <w:t>Д.А.</w:t>
      </w:r>
      <w:r w:rsidR="00903B0A" w:rsidRPr="00903B0A">
        <w:rPr>
          <w:b/>
        </w:rPr>
        <w:t xml:space="preserve"> </w:t>
      </w:r>
      <w:r w:rsidRPr="00903B0A">
        <w:rPr>
          <w:b/>
        </w:rPr>
        <w:t>Ефременко</w:t>
      </w:r>
    </w:p>
    <w:sectPr w:rsidR="00C955E7" w:rsidRPr="00903B0A" w:rsidSect="00044B3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41"/>
    <w:rsid w:val="00044B37"/>
    <w:rsid w:val="00084841"/>
    <w:rsid w:val="00903B0A"/>
    <w:rsid w:val="00C00D63"/>
    <w:rsid w:val="00C955E7"/>
    <w:rsid w:val="00ED5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3E90"/>
  <w15:docId w15:val="{8FD15E39-44A1-4565-9FCB-D1EDDE02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841"/>
    <w:rPr>
      <w:rFonts w:ascii="Tahoma" w:hAnsi="Tahoma" w:cs="Tahoma"/>
      <w:sz w:val="16"/>
      <w:szCs w:val="16"/>
    </w:rPr>
  </w:style>
  <w:style w:type="character" w:customStyle="1" w:styleId="a4">
    <w:name w:val="Текст выноски Знак"/>
    <w:basedOn w:val="a0"/>
    <w:link w:val="a3"/>
    <w:uiPriority w:val="99"/>
    <w:semiHidden/>
    <w:rsid w:val="000848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96691">
      <w:bodyDiv w:val="1"/>
      <w:marLeft w:val="0"/>
      <w:marRight w:val="0"/>
      <w:marTop w:val="0"/>
      <w:marBottom w:val="0"/>
      <w:divBdr>
        <w:top w:val="none" w:sz="0" w:space="0" w:color="auto"/>
        <w:left w:val="none" w:sz="0" w:space="0" w:color="auto"/>
        <w:bottom w:val="none" w:sz="0" w:space="0" w:color="auto"/>
        <w:right w:val="none" w:sz="0" w:space="0" w:color="auto"/>
      </w:divBdr>
    </w:div>
    <w:div w:id="20227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3</cp:revision>
  <cp:lastPrinted>2026-01-13T12:56:00Z</cp:lastPrinted>
  <dcterms:created xsi:type="dcterms:W3CDTF">2025-09-02T08:47:00Z</dcterms:created>
  <dcterms:modified xsi:type="dcterms:W3CDTF">2026-01-13T12:56:00Z</dcterms:modified>
</cp:coreProperties>
</file>