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E896" w14:textId="2C774815" w:rsidR="00F12C76" w:rsidRDefault="00FD2C18" w:rsidP="006C0B77">
      <w:pPr>
        <w:spacing w:after="0"/>
        <w:ind w:firstLine="709"/>
        <w:jc w:val="both"/>
      </w:pPr>
      <w:r>
        <w:t>05</w:t>
      </w:r>
      <w:r>
        <w:t xml:space="preserve"> </w:t>
      </w:r>
      <w:r>
        <w:t>февраля</w:t>
      </w:r>
      <w:r>
        <w:t xml:space="preserve"> 2025 года в селе </w:t>
      </w:r>
      <w:r>
        <w:t>Дмитровка</w:t>
      </w:r>
      <w:r>
        <w:t xml:space="preserve"> </w:t>
      </w:r>
      <w:r>
        <w:t>Дмитровского</w:t>
      </w:r>
      <w:r>
        <w:t xml:space="preserve"> сельского поселения состоялось предварительное собрание по определению проекта инициативного бюджетирования в 2025 году. Жители села приняли решения участвовать в данном конкурсе и определились с проектом «</w:t>
      </w:r>
      <w:r w:rsidRPr="000C3CBB">
        <w:rPr>
          <w:rFonts w:cs="Times New Roman"/>
          <w:szCs w:val="28"/>
        </w:rPr>
        <w:t>Работы по благоус</w:t>
      </w:r>
      <w:r>
        <w:rPr>
          <w:rFonts w:cs="Times New Roman"/>
          <w:szCs w:val="28"/>
        </w:rPr>
        <w:t>тройству аллеи возле памятника «Скорбящая мать»</w:t>
      </w:r>
      <w:r w:rsidRPr="000C3CBB">
        <w:rPr>
          <w:rFonts w:cs="Times New Roman"/>
          <w:szCs w:val="28"/>
        </w:rPr>
        <w:t>, расположенной по адресу: Республика Крым, Советский район, с.</w:t>
      </w:r>
      <w:r>
        <w:rPr>
          <w:rFonts w:cs="Times New Roman"/>
          <w:szCs w:val="28"/>
        </w:rPr>
        <w:t xml:space="preserve"> </w:t>
      </w:r>
      <w:r w:rsidRPr="000C3CBB">
        <w:rPr>
          <w:rFonts w:cs="Times New Roman"/>
          <w:szCs w:val="28"/>
        </w:rPr>
        <w:t>Дмитровка, ул.</w:t>
      </w:r>
      <w:r>
        <w:rPr>
          <w:rFonts w:cs="Times New Roman"/>
          <w:szCs w:val="28"/>
        </w:rPr>
        <w:t xml:space="preserve"> </w:t>
      </w:r>
      <w:r w:rsidRPr="000C3CBB">
        <w:rPr>
          <w:rFonts w:cs="Times New Roman"/>
          <w:szCs w:val="28"/>
        </w:rPr>
        <w:t>Льговска</w:t>
      </w:r>
      <w:r>
        <w:rPr>
          <w:rFonts w:cs="Times New Roman"/>
          <w:szCs w:val="28"/>
        </w:rPr>
        <w:t>я (в части устройства освещения и укладки тротуарной плитки</w:t>
      </w:r>
      <w:r w:rsidRPr="000C3CBB">
        <w:rPr>
          <w:rFonts w:cs="Times New Roman"/>
          <w:szCs w:val="28"/>
        </w:rPr>
        <w:t>)</w:t>
      </w:r>
      <w:r>
        <w:t xml:space="preserve">». </w:t>
      </w:r>
      <w:r>
        <w:t>Ж</w:t>
      </w:r>
      <w:r>
        <w:t xml:space="preserve">ители села </w:t>
      </w:r>
      <w:r>
        <w:t>Д</w:t>
      </w:r>
      <w:r w:rsidR="00246BDB">
        <w:t>м</w:t>
      </w:r>
      <w:r>
        <w:t>итровка</w:t>
      </w:r>
      <w:r>
        <w:t xml:space="preserve"> имеют положительный опыт в работе по реализации проектов инициативного бюджетирования. Так в 202</w:t>
      </w:r>
      <w:r>
        <w:t>3</w:t>
      </w:r>
      <w:r>
        <w:t xml:space="preserve"> году на территории села был реализован проект «</w:t>
      </w:r>
      <w:r w:rsidR="00246BDB" w:rsidRPr="00246BDB">
        <w:t>Работы по благоустройству общественной территории, расположенной по адресу ул. Львовская, с. Дмитровка, Советского района, Республики Крым в части – установки детского игрового комплекса и текущего ремонта пешеходной дорожки</w:t>
      </w:r>
      <w:r>
        <w:t xml:space="preserve">», Администрация </w:t>
      </w:r>
      <w:r w:rsidR="00246BDB">
        <w:t>Дмитровского</w:t>
      </w:r>
      <w:r>
        <w:t xml:space="preserve"> сельского поселения поддерживает инициативы жителей и оказывает организационную, финансовую, консультативную, методическую помощь в подготовке и реализации проектов инициативного бюджетирования.</w:t>
      </w:r>
    </w:p>
    <w:p w14:paraId="77151BC7" w14:textId="77777777" w:rsidR="00246BDB" w:rsidRDefault="00246BDB" w:rsidP="006C0B77">
      <w:pPr>
        <w:spacing w:after="0"/>
        <w:ind w:firstLine="709"/>
        <w:jc w:val="both"/>
      </w:pPr>
    </w:p>
    <w:p w14:paraId="3D80E9C4" w14:textId="56BB42D8" w:rsidR="00246BDB" w:rsidRDefault="00246BDB" w:rsidP="00246BDB">
      <w:pPr>
        <w:spacing w:after="0"/>
        <w:jc w:val="center"/>
      </w:pPr>
      <w:r>
        <w:rPr>
          <w:noProof/>
        </w:rPr>
        <w:drawing>
          <wp:inline distT="0" distB="0" distL="0" distR="0" wp14:anchorId="5BEB7A65" wp14:editId="1E5BEA9F">
            <wp:extent cx="4095750" cy="2886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02C89" w14:textId="77777777" w:rsidR="00246BDB" w:rsidRDefault="00246BDB" w:rsidP="00246BDB">
      <w:pPr>
        <w:spacing w:after="0"/>
        <w:jc w:val="both"/>
      </w:pPr>
    </w:p>
    <w:p w14:paraId="0B339B4D" w14:textId="6E7E4472" w:rsidR="00246BDB" w:rsidRDefault="00246BDB" w:rsidP="00246BDB">
      <w:pPr>
        <w:spacing w:after="0"/>
        <w:jc w:val="center"/>
      </w:pPr>
      <w:r>
        <w:rPr>
          <w:noProof/>
        </w:rPr>
        <w:drawing>
          <wp:inline distT="0" distB="0" distL="0" distR="0" wp14:anchorId="2E3649D0" wp14:editId="4881C308">
            <wp:extent cx="4143375" cy="2762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BDB" w:rsidSect="00246BD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9D"/>
    <w:rsid w:val="00246BDB"/>
    <w:rsid w:val="0030679D"/>
    <w:rsid w:val="006C0B77"/>
    <w:rsid w:val="008242FF"/>
    <w:rsid w:val="00870751"/>
    <w:rsid w:val="00922C48"/>
    <w:rsid w:val="00B915B7"/>
    <w:rsid w:val="00EA59DF"/>
    <w:rsid w:val="00EE4070"/>
    <w:rsid w:val="00F12C76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1564"/>
  <w15:chartTrackingRefBased/>
  <w15:docId w15:val="{1D477407-93F0-48FE-89CB-3D0F9C85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2025-02-11T12:23:00Z</dcterms:created>
  <dcterms:modified xsi:type="dcterms:W3CDTF">2025-02-11T12:37:00Z</dcterms:modified>
</cp:coreProperties>
</file>