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A939" w14:textId="77777777" w:rsidR="00C86BA3" w:rsidRPr="00C87141" w:rsidRDefault="00C86BA3" w:rsidP="00C86BA3">
      <w:pPr>
        <w:jc w:val="center"/>
      </w:pPr>
      <w:r w:rsidRPr="00C87141">
        <w:rPr>
          <w:noProof/>
        </w:rPr>
        <w:drawing>
          <wp:inline distT="0" distB="0" distL="0" distR="0" wp14:anchorId="0E7486B0" wp14:editId="275FCA08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B9A7D" w14:textId="77777777" w:rsidR="00C86BA3" w:rsidRPr="00C87141" w:rsidRDefault="00C86BA3" w:rsidP="00C86BA3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BA3" w:rsidRPr="00C87141" w14:paraId="106D64CF" w14:textId="77777777" w:rsidTr="00237626">
        <w:tc>
          <w:tcPr>
            <w:tcW w:w="4785" w:type="dxa"/>
            <w:hideMark/>
          </w:tcPr>
          <w:p w14:paraId="1922A2C0" w14:textId="77777777" w:rsidR="00C86BA3" w:rsidRPr="00C87141" w:rsidRDefault="00C86BA3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60CA6475" w14:textId="77777777" w:rsidR="00C86BA3" w:rsidRPr="00C87141" w:rsidRDefault="00C86BA3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4F7CCBFF" w14:textId="77777777" w:rsidR="00C86BA3" w:rsidRPr="00C87141" w:rsidRDefault="00C86BA3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1AADA45" w14:textId="77777777" w:rsidR="00C86BA3" w:rsidRPr="00C87141" w:rsidRDefault="00C86BA3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12843A5F" w14:textId="77777777" w:rsidR="00C86BA3" w:rsidRPr="00C87141" w:rsidRDefault="00C86BA3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6624F" wp14:editId="5B863C8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94E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75C015EB" w14:textId="77777777" w:rsidR="00C86BA3" w:rsidRPr="00C87141" w:rsidRDefault="00C86BA3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6515CD2F" w14:textId="77777777" w:rsidR="00C86BA3" w:rsidRPr="00C87141" w:rsidRDefault="00C86BA3" w:rsidP="00237626">
            <w:pPr>
              <w:rPr>
                <w:lang w:val="uk-UA" w:eastAsia="en-US"/>
              </w:rPr>
            </w:pPr>
          </w:p>
        </w:tc>
      </w:tr>
    </w:tbl>
    <w:p w14:paraId="4FC11FC8" w14:textId="15DEEA7E" w:rsidR="00C86BA3" w:rsidRPr="00C87141" w:rsidRDefault="00C86BA3" w:rsidP="00C86BA3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3EED198B" w14:textId="38A696A7" w:rsidR="00C86BA3" w:rsidRDefault="00C86BA3" w:rsidP="00C86BA3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8B3D19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8B3D19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8B3D19">
        <w:rPr>
          <w:b/>
          <w:lang w:eastAsia="en-US"/>
        </w:rPr>
        <w:t>50</w:t>
      </w:r>
    </w:p>
    <w:p w14:paraId="28F9B3D4" w14:textId="77777777" w:rsidR="00C86BA3" w:rsidRPr="00C87141" w:rsidRDefault="00C86BA3" w:rsidP="00C86BA3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552CCA6D" w14:textId="0F02138C" w:rsidR="00C200D5" w:rsidRPr="00C200D5" w:rsidRDefault="00D831C5" w:rsidP="00C200D5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bookmarkStart w:id="0" w:name="_Hlk125637701"/>
      <w:bookmarkStart w:id="1" w:name="_Hlk129703126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r w:rsidR="002F5D6A">
        <w:rPr>
          <w:rFonts w:eastAsia="Times New Roman"/>
          <w:b/>
          <w:bCs/>
          <w:bdr w:val="none" w:sz="0" w:space="0" w:color="auto" w:frame="1"/>
        </w:rPr>
        <w:t>1</w:t>
      </w:r>
      <w:r w:rsidR="00C200D5">
        <w:rPr>
          <w:rFonts w:eastAsia="Times New Roman"/>
          <w:b/>
          <w:bCs/>
          <w:bdr w:val="none" w:sz="0" w:space="0" w:color="auto" w:frame="1"/>
        </w:rPr>
        <w:t>57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2F5D6A">
        <w:rPr>
          <w:rFonts w:eastAsia="Times New Roman"/>
          <w:b/>
          <w:bCs/>
          <w:bdr w:val="none" w:sz="0" w:space="0" w:color="auto" w:frame="1"/>
        </w:rPr>
        <w:t>4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C200D5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r w:rsidR="00C200D5" w:rsidRPr="00C200D5">
        <w:rPr>
          <w:b/>
          <w:color w:val="000000"/>
        </w:rPr>
        <w:t>Об утверждении административного регламента</w:t>
      </w:r>
      <w:r w:rsidR="00C200D5">
        <w:rPr>
          <w:b/>
          <w:color w:val="000000"/>
        </w:rPr>
        <w:t xml:space="preserve"> </w:t>
      </w:r>
      <w:r w:rsidR="00C200D5" w:rsidRPr="00C200D5">
        <w:rPr>
          <w:b/>
          <w:color w:val="000000"/>
        </w:rPr>
        <w:t>по предоставлению муниципальной услуги</w:t>
      </w:r>
    </w:p>
    <w:p w14:paraId="66230208" w14:textId="325EA31F" w:rsidR="00672642" w:rsidRDefault="00C200D5" w:rsidP="00C200D5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C200D5">
        <w:rPr>
          <w:b/>
          <w:color w:val="000000"/>
        </w:rPr>
        <w:t>«Рассмотрение извещения о продаже земельных участков из земель сельскохозяйственного назначения</w:t>
      </w:r>
      <w:r w:rsidR="002F5D6A" w:rsidRPr="002F5D6A">
        <w:rPr>
          <w:b/>
          <w:color w:val="000000"/>
        </w:rPr>
        <w:t>»</w:t>
      </w:r>
      <w:bookmarkEnd w:id="1"/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29754FAB" w14:textId="0D6EBE1E" w:rsidR="002F5D6A" w:rsidRDefault="00C200D5" w:rsidP="002F5D6A">
      <w:pPr>
        <w:spacing w:line="0" w:lineRule="atLeast"/>
        <w:ind w:firstLine="708"/>
        <w:jc w:val="both"/>
        <w:rPr>
          <w:rFonts w:eastAsia="Times New Roman"/>
        </w:rPr>
      </w:pPr>
      <w:r w:rsidRPr="00131D6B">
        <w:rPr>
          <w:lang w:eastAsia="en-US"/>
        </w:rPr>
        <w:t>В соответствии со статьей 8 Федеральног</w:t>
      </w:r>
      <w:r>
        <w:rPr>
          <w:lang w:eastAsia="en-US"/>
        </w:rPr>
        <w:t xml:space="preserve">о закона от 24 июля 2002 года № </w:t>
      </w:r>
      <w:r w:rsidRPr="00131D6B">
        <w:rPr>
          <w:lang w:eastAsia="en-US"/>
        </w:rPr>
        <w:t xml:space="preserve">101-ФЗ «Об обороте земель сельскохозяйственного назначения», статьей 22.4 Закона Республики Крым от 15 января 2015 г.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в целях реализации преимущественного права покупки земельных участков из земель сельскохозяйственного назначения в собственность муниципального образования </w:t>
      </w:r>
      <w:r>
        <w:rPr>
          <w:lang w:eastAsia="en-US"/>
        </w:rPr>
        <w:t>Дмитровского</w:t>
      </w:r>
      <w:r w:rsidRPr="00131D6B">
        <w:rPr>
          <w:lang w:eastAsia="en-US"/>
        </w:rPr>
        <w:t xml:space="preserve"> сельского поселения администрация </w:t>
      </w:r>
      <w:r>
        <w:rPr>
          <w:lang w:eastAsia="en-US"/>
        </w:rPr>
        <w:t>Дмитровского</w:t>
      </w:r>
      <w:r w:rsidRPr="00131D6B">
        <w:rPr>
          <w:lang w:eastAsia="en-US"/>
        </w:rPr>
        <w:t xml:space="preserve"> сельского поселения Советского района Республики Крым</w:t>
      </w: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3152A410" w:rsidR="00D831C5" w:rsidRDefault="00672642" w:rsidP="00C200D5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C200D5" w:rsidRPr="00C200D5">
        <w:rPr>
          <w:rFonts w:eastAsia="Times New Roman CYR"/>
        </w:rPr>
        <w:t>157 от 24.08.2020 г. «Об утверждении административного регламента по предоставлению муниципальной услуги</w:t>
      </w:r>
      <w:r w:rsidR="00C200D5">
        <w:rPr>
          <w:rFonts w:eastAsia="Times New Roman CYR"/>
        </w:rPr>
        <w:t xml:space="preserve"> </w:t>
      </w:r>
      <w:r w:rsidR="00C200D5" w:rsidRPr="00C200D5">
        <w:rPr>
          <w:rFonts w:eastAsia="Times New Roman CYR"/>
        </w:rPr>
        <w:t>«Рассмотрение извещения о продаже земельных участков из земель сельскохозяйственного назначения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61598E2D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>пункт 2.</w:t>
      </w:r>
      <w:r w:rsidR="00C200D5">
        <w:rPr>
          <w:rFonts w:eastAsia="Times New Roman CYR"/>
          <w:b/>
          <w:bCs/>
        </w:rPr>
        <w:t>8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913D72B" w:rsidR="00871F60" w:rsidRPr="000D41AD" w:rsidRDefault="00871F60" w:rsidP="00871F60">
      <w:pPr>
        <w:ind w:firstLine="709"/>
        <w:jc w:val="both"/>
      </w:pPr>
      <w:r>
        <w:t>«</w:t>
      </w:r>
      <w:r w:rsidR="00D21A33">
        <w:t>2.</w:t>
      </w:r>
      <w:r w:rsidR="00C200D5">
        <w:t>8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</w:t>
      </w:r>
      <w:r w:rsidRPr="006D5BCD">
        <w:lastRenderedPageBreak/>
        <w:t>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</w:t>
      </w:r>
      <w:r w:rsidRPr="006D5BCD">
        <w:lastRenderedPageBreak/>
        <w:t>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2536409A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27B9A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D31583">
        <w:rPr>
          <w:rFonts w:eastAsia="Times New Roman CYR"/>
          <w:b/>
          <w:bCs/>
        </w:rPr>
        <w:t xml:space="preserve">2.18.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274AC0E5" w:rsidR="00871F60" w:rsidRDefault="00871F60" w:rsidP="00871F60">
      <w:pPr>
        <w:ind w:firstLine="709"/>
        <w:jc w:val="both"/>
      </w:pPr>
      <w:r>
        <w:t>«2.</w:t>
      </w:r>
      <w:r w:rsidR="00A35F0D">
        <w:t>1</w:t>
      </w:r>
      <w:r w:rsidR="002F5D6A">
        <w:t>8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CA8C" w14:textId="77777777" w:rsidR="00DA1797" w:rsidRDefault="00DA1797" w:rsidP="00E03EFD">
      <w:r>
        <w:separator/>
      </w:r>
    </w:p>
  </w:endnote>
  <w:endnote w:type="continuationSeparator" w:id="0">
    <w:p w14:paraId="790F926B" w14:textId="77777777" w:rsidR="00DA1797" w:rsidRDefault="00DA1797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EA96" w14:textId="77777777" w:rsidR="00DA1797" w:rsidRDefault="00DA1797" w:rsidP="00E03EFD">
      <w:r>
        <w:separator/>
      </w:r>
    </w:p>
  </w:footnote>
  <w:footnote w:type="continuationSeparator" w:id="0">
    <w:p w14:paraId="6F199397" w14:textId="77777777" w:rsidR="00DA1797" w:rsidRDefault="00DA1797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5891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3D19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0722"/>
    <w:rsid w:val="009214D6"/>
    <w:rsid w:val="009237AA"/>
    <w:rsid w:val="00924DA5"/>
    <w:rsid w:val="009252B8"/>
    <w:rsid w:val="00925C40"/>
    <w:rsid w:val="00927B9A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03D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6BA3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1797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8</cp:revision>
  <cp:lastPrinted>2023-03-14T13:18:00Z</cp:lastPrinted>
  <dcterms:created xsi:type="dcterms:W3CDTF">2023-01-24T12:19:00Z</dcterms:created>
  <dcterms:modified xsi:type="dcterms:W3CDTF">2023-03-14T13:25:00Z</dcterms:modified>
</cp:coreProperties>
</file>