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5A17" w14:textId="77777777" w:rsidR="00F002E8" w:rsidRPr="00C87141" w:rsidRDefault="00F002E8" w:rsidP="00F002E8">
      <w:pPr>
        <w:jc w:val="center"/>
      </w:pPr>
      <w:r w:rsidRPr="00C87141">
        <w:rPr>
          <w:noProof/>
        </w:rPr>
        <w:drawing>
          <wp:inline distT="0" distB="0" distL="0" distR="0" wp14:anchorId="7150F8DD" wp14:editId="4A683D02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C0B76" w14:textId="77777777" w:rsidR="00F002E8" w:rsidRPr="00C87141" w:rsidRDefault="00F002E8" w:rsidP="00F002E8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02E8" w:rsidRPr="00C87141" w14:paraId="643EF05C" w14:textId="77777777" w:rsidTr="00237626">
        <w:tc>
          <w:tcPr>
            <w:tcW w:w="4785" w:type="dxa"/>
            <w:hideMark/>
          </w:tcPr>
          <w:p w14:paraId="3D505EF2" w14:textId="77777777" w:rsidR="00F002E8" w:rsidRPr="00C87141" w:rsidRDefault="00F002E8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4F5742C8" w14:textId="77777777" w:rsidR="00F002E8" w:rsidRPr="00C87141" w:rsidRDefault="00F002E8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1A9CD78" w14:textId="77777777" w:rsidR="00F002E8" w:rsidRPr="00C87141" w:rsidRDefault="00F002E8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4A3C5421" w14:textId="77777777" w:rsidR="00F002E8" w:rsidRPr="00C87141" w:rsidRDefault="00F002E8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0774402C" w14:textId="77777777" w:rsidR="00F002E8" w:rsidRPr="00C87141" w:rsidRDefault="00F002E8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93FFC" wp14:editId="44185A3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5F7A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11CE84B8" w14:textId="77777777" w:rsidR="00F002E8" w:rsidRPr="00C87141" w:rsidRDefault="00F002E8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AC64B2E" w14:textId="77777777" w:rsidR="00F002E8" w:rsidRPr="00C87141" w:rsidRDefault="00F002E8" w:rsidP="00237626">
            <w:pPr>
              <w:rPr>
                <w:lang w:val="uk-UA" w:eastAsia="en-US"/>
              </w:rPr>
            </w:pPr>
          </w:p>
        </w:tc>
      </w:tr>
    </w:tbl>
    <w:p w14:paraId="5D97F2A8" w14:textId="1353333B" w:rsidR="00F002E8" w:rsidRPr="00C87141" w:rsidRDefault="00F002E8" w:rsidP="00F002E8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2944ECD3" w14:textId="41FBA6F5" w:rsidR="00F002E8" w:rsidRDefault="00F002E8" w:rsidP="00F002E8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B113B9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B113B9">
        <w:rPr>
          <w:b/>
          <w:u w:val="single"/>
          <w:lang w:eastAsia="en-US"/>
        </w:rPr>
        <w:t xml:space="preserve">марта </w:t>
      </w:r>
      <w:r w:rsidRPr="00C87141">
        <w:rPr>
          <w:b/>
          <w:u w:val="single"/>
          <w:lang w:eastAsia="en-US"/>
        </w:rPr>
        <w:t>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B113B9">
        <w:rPr>
          <w:b/>
          <w:lang w:eastAsia="en-US"/>
        </w:rPr>
        <w:t>39</w:t>
      </w:r>
    </w:p>
    <w:p w14:paraId="543E33AB" w14:textId="77777777" w:rsidR="00F002E8" w:rsidRDefault="00F002E8" w:rsidP="00F002E8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C87141">
        <w:rPr>
          <w:b/>
          <w:lang w:eastAsia="en-US"/>
        </w:rPr>
        <w:t>с. Дмитровка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24F56F88" w14:textId="2B1FFDBC" w:rsidR="00915341" w:rsidRPr="00915341" w:rsidRDefault="00D831C5" w:rsidP="00915341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7876"/>
      <w:bookmarkStart w:id="1" w:name="_Hlk129337345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915341">
        <w:rPr>
          <w:rFonts w:eastAsia="Times New Roman"/>
          <w:b/>
          <w:bCs/>
          <w:bdr w:val="none" w:sz="0" w:space="0" w:color="auto" w:frame="1"/>
        </w:rPr>
        <w:t>20</w:t>
      </w:r>
      <w:r w:rsidR="005E18C7">
        <w:rPr>
          <w:rFonts w:eastAsia="Times New Roman"/>
          <w:b/>
          <w:bCs/>
          <w:bdr w:val="none" w:sz="0" w:space="0" w:color="auto" w:frame="1"/>
        </w:rPr>
        <w:t>3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915341" w:rsidRPr="00915341">
        <w:rPr>
          <w:b/>
          <w:color w:val="000000"/>
        </w:rPr>
        <w:t>Об утверждении административного регламента</w:t>
      </w:r>
      <w:r w:rsidR="00915341">
        <w:rPr>
          <w:b/>
          <w:color w:val="000000"/>
        </w:rPr>
        <w:t xml:space="preserve"> </w:t>
      </w:r>
      <w:r w:rsidR="00915341" w:rsidRPr="00915341">
        <w:rPr>
          <w:b/>
          <w:color w:val="000000"/>
        </w:rPr>
        <w:t xml:space="preserve">предоставления муниципальной услуги </w:t>
      </w:r>
    </w:p>
    <w:p w14:paraId="493A2997" w14:textId="577723EE" w:rsidR="005E18C7" w:rsidRPr="005E18C7" w:rsidRDefault="00915341" w:rsidP="005E18C7">
      <w:pPr>
        <w:shd w:val="clear" w:color="auto" w:fill="FFFFFF"/>
        <w:contextualSpacing/>
        <w:jc w:val="center"/>
        <w:textAlignment w:val="baseline"/>
        <w:rPr>
          <w:b/>
          <w:bCs/>
        </w:rPr>
      </w:pPr>
      <w:r w:rsidRPr="00915341">
        <w:rPr>
          <w:b/>
          <w:color w:val="000000"/>
        </w:rPr>
        <w:t>«</w:t>
      </w:r>
      <w:r w:rsidR="005E18C7" w:rsidRPr="005E18C7">
        <w:rPr>
          <w:b/>
          <w:bCs/>
        </w:rPr>
        <w:t>Передача в собственность граждан занимаемых</w:t>
      </w:r>
      <w:r w:rsidR="005E18C7">
        <w:rPr>
          <w:b/>
          <w:bCs/>
        </w:rPr>
        <w:t xml:space="preserve"> </w:t>
      </w:r>
      <w:r w:rsidR="005E18C7" w:rsidRPr="005E18C7">
        <w:rPr>
          <w:b/>
          <w:bCs/>
        </w:rPr>
        <w:t>ими жилых помещений, находящихся в</w:t>
      </w:r>
      <w:r w:rsidR="005E18C7">
        <w:rPr>
          <w:b/>
          <w:bCs/>
        </w:rPr>
        <w:t xml:space="preserve"> </w:t>
      </w:r>
      <w:r w:rsidR="005E18C7" w:rsidRPr="005E18C7">
        <w:rPr>
          <w:b/>
          <w:bCs/>
        </w:rPr>
        <w:t xml:space="preserve">муниципальной собственности (приватизация жилого фонда), </w:t>
      </w:r>
    </w:p>
    <w:p w14:paraId="66230208" w14:textId="654B2713" w:rsidR="00672642" w:rsidRDefault="005E18C7" w:rsidP="005E18C7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E18C7">
        <w:rPr>
          <w:b/>
          <w:bCs/>
        </w:rPr>
        <w:t>муниципального образования» и признании утратившим силу постановления администрации Дмитровского сельского поселения Советского района Республики Крым от 14 декабря 2015 № 56</w:t>
      </w:r>
      <w:r w:rsidR="002F5D6A" w:rsidRPr="002F5D6A">
        <w:rPr>
          <w:b/>
          <w:color w:val="000000"/>
        </w:rPr>
        <w:t>»</w:t>
      </w:r>
      <w:bookmarkEnd w:id="0"/>
    </w:p>
    <w:bookmarkEnd w:id="1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61CAAB8C" w:rsidR="00915341" w:rsidRDefault="005E18C7" w:rsidP="002F5D6A">
      <w:pPr>
        <w:spacing w:line="0" w:lineRule="atLeast"/>
        <w:ind w:firstLine="708"/>
        <w:jc w:val="both"/>
        <w:rPr>
          <w:rFonts w:eastAsia="Times New Roman"/>
        </w:rPr>
      </w:pPr>
      <w:r w:rsidRPr="00EE62B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0BC0DFC2" w:rsidR="00D831C5" w:rsidRDefault="00672642" w:rsidP="005E18C7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5E18C7" w:rsidRPr="005E18C7">
        <w:rPr>
          <w:rFonts w:eastAsia="Times New Roman CYR"/>
        </w:rPr>
        <w:t>203 от 28.09.2020 г. «Об утверждении административного регламента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образования» и признании утратившим силу постановления администрации Дмитровского сельского поселения Советского района Республики Крым от 14 декабря 2015 № 56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D5BCD">
        <w:lastRenderedPageBreak/>
        <w:t>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6D5BCD"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70D9" w14:textId="77777777" w:rsidR="00EB5E4B" w:rsidRDefault="00EB5E4B" w:rsidP="00E03EFD">
      <w:r>
        <w:separator/>
      </w:r>
    </w:p>
  </w:endnote>
  <w:endnote w:type="continuationSeparator" w:id="0">
    <w:p w14:paraId="63F39B5D" w14:textId="77777777" w:rsidR="00EB5E4B" w:rsidRDefault="00EB5E4B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E3F1" w14:textId="77777777" w:rsidR="00EB5E4B" w:rsidRDefault="00EB5E4B" w:rsidP="00E03EFD">
      <w:r>
        <w:separator/>
      </w:r>
    </w:p>
  </w:footnote>
  <w:footnote w:type="continuationSeparator" w:id="0">
    <w:p w14:paraId="2C3A0E8D" w14:textId="77777777" w:rsidR="00EB5E4B" w:rsidRDefault="00EB5E4B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895"/>
    <w:rsid w:val="00692F90"/>
    <w:rsid w:val="006932B4"/>
    <w:rsid w:val="0069558D"/>
    <w:rsid w:val="006956FB"/>
    <w:rsid w:val="006A122E"/>
    <w:rsid w:val="006A5362"/>
    <w:rsid w:val="006A76F0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13B9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B5E4B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2E8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5</cp:revision>
  <cp:lastPrinted>2023-03-10T07:42:00Z</cp:lastPrinted>
  <dcterms:created xsi:type="dcterms:W3CDTF">2023-01-24T12:44:00Z</dcterms:created>
  <dcterms:modified xsi:type="dcterms:W3CDTF">2023-03-10T07:44:00Z</dcterms:modified>
</cp:coreProperties>
</file>