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21C" w14:textId="77777777" w:rsidR="004E1676" w:rsidRPr="00C87141" w:rsidRDefault="004E1676" w:rsidP="004E1676">
      <w:pPr>
        <w:jc w:val="center"/>
      </w:pPr>
      <w:r w:rsidRPr="00C87141">
        <w:rPr>
          <w:noProof/>
        </w:rPr>
        <w:drawing>
          <wp:inline distT="0" distB="0" distL="0" distR="0" wp14:anchorId="7194D161" wp14:editId="75316594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A7BC9" w14:textId="77777777" w:rsidR="004E1676" w:rsidRPr="00C87141" w:rsidRDefault="004E1676" w:rsidP="004E1676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676" w:rsidRPr="00C87141" w14:paraId="68D262FB" w14:textId="77777777" w:rsidTr="004E1676">
        <w:tc>
          <w:tcPr>
            <w:tcW w:w="4785" w:type="dxa"/>
            <w:hideMark/>
          </w:tcPr>
          <w:p w14:paraId="373B8445" w14:textId="77777777" w:rsidR="004E1676" w:rsidRPr="00C87141" w:rsidRDefault="004E167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14E1207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B164A8B" w14:textId="77777777" w:rsidR="004E1676" w:rsidRPr="00C87141" w:rsidRDefault="004E167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11369296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75A24C88" w14:textId="5F399A80" w:rsidR="004E1676" w:rsidRPr="00C87141" w:rsidRDefault="00446E75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12DBFA" wp14:editId="3CB3F7E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BD9E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unL41coBAAB7AwAADgAAAAAA&#10;AAAAAAAAAAAuAgAAZHJzL2Uyb0RvYy54bWxQSwECLQAUAAYACAAAACEAXAhOPt0AAAAHAQAADwAA&#10;AAAAAAAAAAAAAAAkBAAAZHJzL2Rvd25yZXYueG1sUEsFBgAAAAAEAAQA8wAAAC4FAAAAAA==&#10;" strokeweight="4.5pt">
                      <v:stroke linestyle="thinThick"/>
                    </v:line>
                  </w:pict>
                </mc:Fallback>
              </mc:AlternateContent>
            </w:r>
            <w:r w:rsidR="004E1676" w:rsidRPr="00C87141">
              <w:rPr>
                <w:b/>
              </w:rPr>
              <w:t>РЕСПУБЛ</w:t>
            </w:r>
            <w:r w:rsidR="004E1676" w:rsidRPr="00C87141">
              <w:rPr>
                <w:b/>
                <w:lang w:val="uk-UA"/>
              </w:rPr>
              <w:t>ІКИ</w:t>
            </w:r>
            <w:r w:rsidR="004E1676" w:rsidRPr="00C87141">
              <w:rPr>
                <w:b/>
              </w:rPr>
              <w:t xml:space="preserve"> КР</w:t>
            </w:r>
            <w:r w:rsidR="004E1676" w:rsidRPr="00C87141">
              <w:rPr>
                <w:b/>
                <w:lang w:val="uk-UA"/>
              </w:rPr>
              <w:t>И</w:t>
            </w:r>
            <w:r w:rsidR="004E1676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E5F0343" w14:textId="77777777" w:rsidR="004E1676" w:rsidRPr="00C87141" w:rsidRDefault="004E167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E0D21B1" w14:textId="77777777" w:rsidR="004E1676" w:rsidRPr="00C87141" w:rsidRDefault="004E1676">
            <w:pPr>
              <w:rPr>
                <w:lang w:val="uk-UA" w:eastAsia="en-US"/>
              </w:rPr>
            </w:pPr>
          </w:p>
        </w:tc>
      </w:tr>
    </w:tbl>
    <w:p w14:paraId="6A2C35A9" w14:textId="42AFFDF6" w:rsidR="004E1676" w:rsidRPr="00C87141" w:rsidRDefault="00D831C5" w:rsidP="004E1676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3D13859D" w14:textId="22CACD63" w:rsidR="004E1676" w:rsidRPr="00C87141" w:rsidRDefault="004E1676" w:rsidP="004E1676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 w:rsidR="00D831C5">
        <w:rPr>
          <w:b/>
          <w:u w:val="single"/>
          <w:lang w:eastAsia="en-US"/>
        </w:rPr>
        <w:t>«</w:t>
      </w:r>
      <w:r w:rsidR="004F35C3">
        <w:rPr>
          <w:b/>
          <w:u w:val="single"/>
          <w:lang w:eastAsia="en-US"/>
        </w:rPr>
        <w:t>06</w:t>
      </w:r>
      <w:r w:rsidR="00D831C5">
        <w:rPr>
          <w:b/>
          <w:u w:val="single"/>
          <w:lang w:eastAsia="en-US"/>
        </w:rPr>
        <w:t>»</w:t>
      </w:r>
      <w:r w:rsidR="00D264AC" w:rsidRPr="00C87141">
        <w:rPr>
          <w:b/>
          <w:u w:val="single"/>
          <w:lang w:eastAsia="en-US"/>
        </w:rPr>
        <w:t xml:space="preserve"> </w:t>
      </w:r>
      <w:r w:rsidR="004F35C3">
        <w:rPr>
          <w:b/>
          <w:u w:val="single"/>
          <w:lang w:eastAsia="en-US"/>
        </w:rPr>
        <w:t>марта</w:t>
      </w:r>
      <w:r w:rsidR="00D264AC" w:rsidRPr="00C87141">
        <w:rPr>
          <w:b/>
          <w:u w:val="single"/>
          <w:lang w:eastAsia="en-US"/>
        </w:rPr>
        <w:t xml:space="preserve"> </w:t>
      </w:r>
      <w:r w:rsidRPr="00C87141">
        <w:rPr>
          <w:b/>
          <w:u w:val="single"/>
          <w:lang w:eastAsia="en-US"/>
        </w:rPr>
        <w:t>202</w:t>
      </w:r>
      <w:r w:rsidR="00C73598"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 w:rsidR="00D831C5">
        <w:rPr>
          <w:b/>
          <w:lang w:eastAsia="en-US"/>
        </w:rPr>
        <w:t>№</w:t>
      </w:r>
      <w:r w:rsidR="00E030F1">
        <w:rPr>
          <w:b/>
          <w:lang w:eastAsia="en-US"/>
        </w:rPr>
        <w:t xml:space="preserve"> </w:t>
      </w:r>
      <w:r w:rsidR="004F35C3">
        <w:rPr>
          <w:b/>
          <w:lang w:eastAsia="en-US"/>
        </w:rPr>
        <w:t>24</w:t>
      </w:r>
    </w:p>
    <w:p w14:paraId="30F99D1F" w14:textId="77777777" w:rsidR="00672642" w:rsidRPr="00C87141" w:rsidRDefault="004E1676" w:rsidP="004E1676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22951970" w14:textId="52ED12AC" w:rsidR="00644B67" w:rsidRPr="00644B67" w:rsidRDefault="00D831C5" w:rsidP="00644B67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6890"/>
      <w:bookmarkStart w:id="1" w:name="_Hlk129274035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r w:rsidR="00447433">
        <w:rPr>
          <w:rFonts w:eastAsia="Times New Roman"/>
          <w:b/>
          <w:bCs/>
          <w:bdr w:val="none" w:sz="0" w:space="0" w:color="auto" w:frame="1"/>
        </w:rPr>
        <w:t>1</w:t>
      </w:r>
      <w:r w:rsidR="00644B67">
        <w:rPr>
          <w:rFonts w:eastAsia="Times New Roman"/>
          <w:b/>
          <w:bCs/>
          <w:bdr w:val="none" w:sz="0" w:space="0" w:color="auto" w:frame="1"/>
        </w:rPr>
        <w:t>1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644B67">
        <w:rPr>
          <w:rFonts w:eastAsia="Times New Roman"/>
          <w:b/>
          <w:bCs/>
          <w:bdr w:val="none" w:sz="0" w:space="0" w:color="auto" w:frame="1"/>
        </w:rPr>
        <w:t>06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644B67">
        <w:rPr>
          <w:rFonts w:eastAsia="Times New Roman"/>
          <w:b/>
          <w:bCs/>
          <w:bdr w:val="none" w:sz="0" w:space="0" w:color="auto" w:frame="1"/>
        </w:rPr>
        <w:t>0</w:t>
      </w:r>
      <w:r w:rsidR="00447433">
        <w:rPr>
          <w:rFonts w:eastAsia="Times New Roman"/>
          <w:b/>
          <w:bCs/>
          <w:bdr w:val="none" w:sz="0" w:space="0" w:color="auto" w:frame="1"/>
        </w:rPr>
        <w:t>2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871F60">
        <w:rPr>
          <w:rFonts w:eastAsia="Times New Roman"/>
          <w:b/>
          <w:bCs/>
          <w:bdr w:val="none" w:sz="0" w:space="0" w:color="auto" w:frame="1"/>
        </w:rPr>
        <w:t>1</w:t>
      </w:r>
      <w:r w:rsidR="00644B67">
        <w:rPr>
          <w:rFonts w:eastAsia="Times New Roman"/>
          <w:b/>
          <w:bCs/>
          <w:bdr w:val="none" w:sz="0" w:space="0" w:color="auto" w:frame="1"/>
        </w:rPr>
        <w:t>7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r w:rsidR="00644B67" w:rsidRPr="00644B67">
        <w:rPr>
          <w:rFonts w:eastAsia="Times New Roman"/>
          <w:b/>
          <w:bCs/>
          <w:bdr w:val="none" w:sz="0" w:space="0" w:color="auto" w:frame="1"/>
        </w:rPr>
        <w:t>Об утверждении Административного регламента</w:t>
      </w:r>
      <w:r w:rsidR="00644B67">
        <w:rPr>
          <w:rFonts w:eastAsia="Times New Roman"/>
          <w:b/>
          <w:bCs/>
          <w:bdr w:val="none" w:sz="0" w:space="0" w:color="auto" w:frame="1"/>
        </w:rPr>
        <w:t xml:space="preserve"> </w:t>
      </w:r>
      <w:r w:rsidR="00644B67" w:rsidRPr="00644B67">
        <w:rPr>
          <w:rFonts w:eastAsia="Times New Roman"/>
          <w:b/>
          <w:bCs/>
          <w:bdr w:val="none" w:sz="0" w:space="0" w:color="auto" w:frame="1"/>
        </w:rPr>
        <w:t>Предоставления администрацией Дмитровского</w:t>
      </w:r>
      <w:r w:rsidR="00644B67">
        <w:rPr>
          <w:rFonts w:eastAsia="Times New Roman"/>
          <w:b/>
          <w:bCs/>
          <w:bdr w:val="none" w:sz="0" w:space="0" w:color="auto" w:frame="1"/>
        </w:rPr>
        <w:t xml:space="preserve"> </w:t>
      </w:r>
      <w:r w:rsidR="00644B67" w:rsidRPr="00644B67">
        <w:rPr>
          <w:rFonts w:eastAsia="Times New Roman"/>
          <w:b/>
          <w:bCs/>
          <w:bdr w:val="none" w:sz="0" w:space="0" w:color="auto" w:frame="1"/>
        </w:rPr>
        <w:t>сельского поселения муниципальной услуги</w:t>
      </w:r>
    </w:p>
    <w:p w14:paraId="66230208" w14:textId="4F75CC01" w:rsidR="00672642" w:rsidRPr="00C87141" w:rsidRDefault="00644B67" w:rsidP="00644B67">
      <w:pPr>
        <w:shd w:val="clear" w:color="auto" w:fill="FFFFFF"/>
        <w:contextualSpacing/>
        <w:jc w:val="center"/>
        <w:textAlignment w:val="baseline"/>
        <w:rPr>
          <w:b/>
          <w:bCs/>
        </w:rPr>
      </w:pPr>
      <w:r w:rsidRPr="00644B67">
        <w:rPr>
          <w:rFonts w:eastAsia="Times New Roman"/>
          <w:b/>
          <w:bCs/>
          <w:bdr w:val="none" w:sz="0" w:space="0" w:color="auto" w:frame="1"/>
        </w:rPr>
        <w:t>«Уведомительная регистрация трудового договора</w:t>
      </w:r>
      <w:r>
        <w:rPr>
          <w:rFonts w:eastAsia="Times New Roman"/>
          <w:b/>
          <w:bCs/>
          <w:bdr w:val="none" w:sz="0" w:space="0" w:color="auto" w:frame="1"/>
        </w:rPr>
        <w:t xml:space="preserve"> </w:t>
      </w:r>
      <w:r w:rsidRPr="00644B67">
        <w:rPr>
          <w:rFonts w:eastAsia="Times New Roman"/>
          <w:b/>
          <w:bCs/>
          <w:bdr w:val="none" w:sz="0" w:space="0" w:color="auto" w:frame="1"/>
        </w:rPr>
        <w:t>с работодателем- физическим лицом,</w:t>
      </w:r>
      <w:r>
        <w:rPr>
          <w:rFonts w:eastAsia="Times New Roman"/>
          <w:b/>
          <w:bCs/>
          <w:bdr w:val="none" w:sz="0" w:space="0" w:color="auto" w:frame="1"/>
        </w:rPr>
        <w:t xml:space="preserve"> </w:t>
      </w:r>
      <w:r w:rsidRPr="00644B67">
        <w:rPr>
          <w:rFonts w:eastAsia="Times New Roman"/>
          <w:b/>
          <w:bCs/>
          <w:bdr w:val="none" w:sz="0" w:space="0" w:color="auto" w:frame="1"/>
        </w:rPr>
        <w:t>не являющимся индивидуальным предпринимателем</w:t>
      </w:r>
      <w:r w:rsidR="00871F60" w:rsidRPr="00871F60">
        <w:rPr>
          <w:rFonts w:eastAsia="Times New Roman"/>
          <w:b/>
          <w:bCs/>
          <w:bdr w:val="none" w:sz="0" w:space="0" w:color="auto" w:frame="1"/>
        </w:rPr>
        <w:t>»</w:t>
      </w:r>
      <w:bookmarkEnd w:id="0"/>
    </w:p>
    <w:bookmarkEnd w:id="1"/>
    <w:p w14:paraId="6811ECCF" w14:textId="77777777" w:rsidR="00672642" w:rsidRPr="00C87141" w:rsidRDefault="00672642" w:rsidP="00672642">
      <w:pPr>
        <w:shd w:val="clear" w:color="auto" w:fill="FFFFFF"/>
        <w:spacing w:line="360" w:lineRule="atLeast"/>
        <w:textAlignment w:val="baseline"/>
        <w:rPr>
          <w:rFonts w:eastAsia="Times New Roman"/>
        </w:rPr>
      </w:pPr>
    </w:p>
    <w:p w14:paraId="12B69D5D" w14:textId="5A81BECE" w:rsidR="003E65F0" w:rsidRPr="00C87141" w:rsidRDefault="003E65F0" w:rsidP="00E030F1">
      <w:pPr>
        <w:ind w:firstLine="708"/>
        <w:jc w:val="both"/>
      </w:pPr>
      <w:r w:rsidRPr="00C87141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 администрация Дмитровского сельского поселения </w:t>
      </w:r>
    </w:p>
    <w:p w14:paraId="02BFBC4D" w14:textId="77777777" w:rsidR="00C87141" w:rsidRPr="00C87141" w:rsidRDefault="00C87141" w:rsidP="003E65F0">
      <w:pPr>
        <w:ind w:firstLine="708"/>
        <w:jc w:val="both"/>
      </w:pPr>
    </w:p>
    <w:p w14:paraId="10A77C57" w14:textId="77777777" w:rsidR="00672642" w:rsidRPr="00D831C5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0459C916" w14:textId="77777777" w:rsidR="00C87141" w:rsidRPr="00C87141" w:rsidRDefault="00C87141" w:rsidP="00672642">
      <w:pPr>
        <w:spacing w:line="0" w:lineRule="atLeast"/>
        <w:ind w:firstLine="720"/>
        <w:jc w:val="both"/>
        <w:rPr>
          <w:rFonts w:eastAsia="Times New Roman CYR"/>
        </w:rPr>
      </w:pPr>
    </w:p>
    <w:p w14:paraId="0384134F" w14:textId="42F8D59A" w:rsidR="00D831C5" w:rsidRDefault="00672642" w:rsidP="00644B67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644B67" w:rsidRPr="00644B67">
        <w:rPr>
          <w:rFonts w:eastAsia="Times New Roman CYR"/>
        </w:rPr>
        <w:t>11 от 06.02.2017 г. «Об утверждении Административного регламента Предоставления администрацией Дмитровского сельского поселения муниципальной услуги</w:t>
      </w:r>
      <w:r w:rsidR="00644B67">
        <w:rPr>
          <w:rFonts w:eastAsia="Times New Roman CYR"/>
        </w:rPr>
        <w:t xml:space="preserve"> </w:t>
      </w:r>
      <w:r w:rsidR="00644B67" w:rsidRPr="00644B67">
        <w:rPr>
          <w:rFonts w:eastAsia="Times New Roman CYR"/>
        </w:rPr>
        <w:t>«Уведомительная регистрация трудового договора с работодателем- физическим лицом, не являющимся индивидуальным предпринимателем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13346FBF" w14:textId="0076B8AC" w:rsidR="00871F60" w:rsidRPr="0046029A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пункт </w:t>
      </w:r>
      <w:r w:rsidR="005049C8">
        <w:rPr>
          <w:rFonts w:eastAsia="Times New Roman CYR"/>
          <w:b/>
          <w:bCs/>
        </w:rPr>
        <w:t>2.</w:t>
      </w:r>
      <w:r w:rsidR="00644B67">
        <w:rPr>
          <w:rFonts w:eastAsia="Times New Roman CYR"/>
          <w:b/>
          <w:bCs/>
        </w:rPr>
        <w:t>5</w:t>
      </w:r>
      <w:r w:rsidRPr="0046029A">
        <w:rPr>
          <w:rFonts w:eastAsia="Times New Roman CYR"/>
          <w:b/>
          <w:bCs/>
        </w:rPr>
        <w:t xml:space="preserve"> Раздела </w:t>
      </w:r>
      <w:r w:rsidR="005049C8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5DAF9F44" w14:textId="78BA4157" w:rsidR="00871F60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«</w:t>
      </w:r>
      <w:r w:rsidR="005049C8">
        <w:rPr>
          <w:rFonts w:eastAsia="Times New Roman CYR"/>
        </w:rPr>
        <w:t>2</w:t>
      </w:r>
      <w:r w:rsidR="00975F31">
        <w:rPr>
          <w:rFonts w:eastAsia="Times New Roman CYR"/>
        </w:rPr>
        <w:t>.</w:t>
      </w:r>
      <w:r w:rsidR="00644B67">
        <w:rPr>
          <w:rFonts w:eastAsia="Times New Roman CYR"/>
        </w:rPr>
        <w:t>5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57DEC57" w14:textId="0D08E74D" w:rsidR="00871F60" w:rsidRDefault="00871F60" w:rsidP="00871F60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3AE08A04" w14:textId="1B2BA93B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.2</w:t>
      </w:r>
      <w:r w:rsidRPr="00786DB3">
        <w:rPr>
          <w:rFonts w:eastAsia="Times New Roman CYR"/>
          <w:b/>
          <w:bCs/>
        </w:rPr>
        <w:t xml:space="preserve">. 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</w:t>
      </w:r>
      <w:r w:rsidR="00AF1786">
        <w:rPr>
          <w:rFonts w:eastAsia="Times New Roman CYR"/>
          <w:b/>
          <w:bCs/>
        </w:rPr>
        <w:t>дополнить пунктом 2.14 следующего содержания</w:t>
      </w:r>
      <w:r w:rsidRPr="00786DB3">
        <w:rPr>
          <w:rFonts w:eastAsia="Times New Roman CYR"/>
          <w:b/>
          <w:bCs/>
        </w:rPr>
        <w:t>:</w:t>
      </w:r>
    </w:p>
    <w:p w14:paraId="531B8F12" w14:textId="30885D15" w:rsidR="00871F60" w:rsidRPr="000D41AD" w:rsidRDefault="00871F60" w:rsidP="00871F60">
      <w:pPr>
        <w:ind w:firstLine="709"/>
        <w:jc w:val="both"/>
      </w:pPr>
      <w:r>
        <w:lastRenderedPageBreak/>
        <w:t>«</w:t>
      </w:r>
      <w:r w:rsidRPr="000D41AD">
        <w:t>2.</w:t>
      </w:r>
      <w:r w:rsidR="00AF1786">
        <w:t>14</w:t>
      </w:r>
      <w:r>
        <w:t>.</w:t>
      </w:r>
      <w:r w:rsidRPr="000D41AD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</w:t>
      </w:r>
      <w:r w:rsidRPr="006D5BCD"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77777777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7A855522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131303">
        <w:rPr>
          <w:rFonts w:eastAsia="Times New Roman CYR"/>
          <w:b/>
          <w:bCs/>
        </w:rPr>
        <w:t>3</w:t>
      </w:r>
      <w:r w:rsidRPr="00786DB3">
        <w:rPr>
          <w:rFonts w:eastAsia="Times New Roman CYR"/>
          <w:b/>
          <w:bCs/>
        </w:rPr>
        <w:t xml:space="preserve">. Раздела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пунктом 2.</w:t>
      </w:r>
      <w:r w:rsidR="00131303">
        <w:rPr>
          <w:rFonts w:eastAsia="Times New Roman CYR"/>
          <w:b/>
          <w:bCs/>
        </w:rPr>
        <w:t>1</w:t>
      </w:r>
      <w:r w:rsidR="00AF1786">
        <w:rPr>
          <w:rFonts w:eastAsia="Times New Roman CYR"/>
          <w:b/>
          <w:bCs/>
        </w:rPr>
        <w:t>5</w:t>
      </w:r>
      <w:r w:rsidRPr="00786DB3">
        <w:rPr>
          <w:rFonts w:eastAsia="Times New Roman CYR"/>
          <w:b/>
          <w:bCs/>
        </w:rPr>
        <w:t xml:space="preserve"> следующего содержания:</w:t>
      </w:r>
    </w:p>
    <w:p w14:paraId="70E71533" w14:textId="2D091618" w:rsidR="00871F60" w:rsidRDefault="00871F60" w:rsidP="00871F60">
      <w:pPr>
        <w:ind w:firstLine="709"/>
        <w:jc w:val="both"/>
      </w:pPr>
      <w:r>
        <w:t>«2.</w:t>
      </w:r>
      <w:r w:rsidR="00131303">
        <w:t>1</w:t>
      </w:r>
      <w:r w:rsidR="00AF1786">
        <w:t>5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3DCEDE62" w14:textId="77777777" w:rsidR="0019227B" w:rsidRDefault="0019227B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7777777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C87141">
      <w:headerReference w:type="default" r:id="rId9"/>
      <w:headerReference w:type="first" r:id="rId10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268E" w14:textId="77777777" w:rsidR="0046148E" w:rsidRDefault="0046148E" w:rsidP="00E03EFD">
      <w:r>
        <w:separator/>
      </w:r>
    </w:p>
  </w:endnote>
  <w:endnote w:type="continuationSeparator" w:id="0">
    <w:p w14:paraId="4AE15465" w14:textId="77777777" w:rsidR="0046148E" w:rsidRDefault="0046148E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7242" w14:textId="77777777" w:rsidR="0046148E" w:rsidRDefault="0046148E" w:rsidP="00E03EFD">
      <w:r>
        <w:separator/>
      </w:r>
    </w:p>
  </w:footnote>
  <w:footnote w:type="continuationSeparator" w:id="0">
    <w:p w14:paraId="1F6E1289" w14:textId="77777777" w:rsidR="0046148E" w:rsidRDefault="0046148E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B40"/>
    <w:rsid w:val="00456BAC"/>
    <w:rsid w:val="0046148E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35C3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66F"/>
    <w:rsid w:val="006F5A94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81399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5EA8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376BA"/>
    <w:rsid w:val="00C526F5"/>
    <w:rsid w:val="00C54CF1"/>
    <w:rsid w:val="00C6008E"/>
    <w:rsid w:val="00C657AE"/>
    <w:rsid w:val="00C66B93"/>
    <w:rsid w:val="00C719E9"/>
    <w:rsid w:val="00C73598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37E0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8</cp:revision>
  <cp:lastPrinted>2023-03-09T14:06:00Z</cp:lastPrinted>
  <dcterms:created xsi:type="dcterms:W3CDTF">2023-01-20T06:30:00Z</dcterms:created>
  <dcterms:modified xsi:type="dcterms:W3CDTF">2023-03-09T14:11:00Z</dcterms:modified>
</cp:coreProperties>
</file>