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FD059D" w:rsidRPr="001D66D1" w:rsidTr="005A5C95">
        <w:tc>
          <w:tcPr>
            <w:tcW w:w="4785" w:type="dxa"/>
            <w:hideMark/>
          </w:tcPr>
          <w:p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FD059D" w:rsidRPr="001D66D1" w:rsidRDefault="00C37758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70" style="position:absolute;left:0;text-align:left;z-index:251702272" from="2.55pt,22.15pt" to="497.55pt,22.15pt" strokeweight="4.5pt">
                  <v:stroke linestyle="thinThick"/>
                </v:line>
              </w:pic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FD059D" w:rsidRPr="001D66D1" w:rsidRDefault="00FD059D" w:rsidP="001D66D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FD059D" w:rsidRPr="001D66D1" w:rsidRDefault="00FD059D" w:rsidP="001D6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059D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5111">
        <w:rPr>
          <w:rFonts w:ascii="Times New Roman" w:hAnsi="Times New Roman" w:cs="Times New Roman"/>
          <w:b/>
          <w:sz w:val="28"/>
          <w:szCs w:val="28"/>
        </w:rPr>
        <w:t>30</w:t>
      </w:r>
      <w:r w:rsidR="006C18C3"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5111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106FE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5111">
        <w:rPr>
          <w:rFonts w:ascii="Times New Roman" w:hAnsi="Times New Roman" w:cs="Times New Roman"/>
          <w:b/>
          <w:sz w:val="28"/>
          <w:szCs w:val="28"/>
        </w:rPr>
        <w:t>18</w:t>
      </w:r>
      <w:r w:rsidR="00CA6CA0">
        <w:rPr>
          <w:rFonts w:ascii="Times New Roman" w:hAnsi="Times New Roman" w:cs="Times New Roman"/>
          <w:b/>
          <w:sz w:val="28"/>
          <w:szCs w:val="28"/>
        </w:rPr>
        <w:t>1</w:t>
      </w:r>
    </w:p>
    <w:p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:rsidR="001D66D1" w:rsidRDefault="001D66D1" w:rsidP="001D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CA0" w:rsidRPr="00CA6CA0" w:rsidRDefault="00CA6CA0" w:rsidP="00CA6CA0">
      <w:pPr>
        <w:spacing w:after="0" w:line="238" w:lineRule="auto"/>
        <w:ind w:right="11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Об утверждении Порядка предоставления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возмещение расходов, связанных с его использованием</w:t>
      </w:r>
    </w:p>
    <w:p w:rsidR="00CA6CA0" w:rsidRPr="00CA6CA0" w:rsidRDefault="00CA6CA0" w:rsidP="00CA6CA0">
      <w:pPr>
        <w:spacing w:after="0" w:line="33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A6CA0" w:rsidRPr="00CA6CA0" w:rsidRDefault="00CA6CA0" w:rsidP="00CA6CA0">
      <w:pPr>
        <w:spacing w:after="0" w:line="238" w:lineRule="auto"/>
        <w:ind w:firstLine="852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Руководствуясь статьёй 5 Федерального закона от 02 марта 2007 г. № 25-ФЗ «О муниципальной службе в Российской Федерации», статьей 188 Трудового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Дмитровское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сельское поселение Советского района Республики Крым, администрация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Советского района Республики Крым</w:t>
      </w:r>
    </w:p>
    <w:p w:rsidR="00CA6CA0" w:rsidRPr="00CA6CA0" w:rsidRDefault="00CA6CA0" w:rsidP="00CA6CA0">
      <w:pPr>
        <w:spacing w:after="0" w:line="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A6CA0" w:rsidRPr="00CA6CA0" w:rsidRDefault="00CA6CA0" w:rsidP="00CA6CA0">
      <w:pPr>
        <w:spacing w:after="0" w:line="0" w:lineRule="atLeast"/>
        <w:ind w:left="8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ПОСТАНОВЛЯЕТ:</w:t>
      </w:r>
    </w:p>
    <w:p w:rsidR="00CA6CA0" w:rsidRPr="00CA6CA0" w:rsidRDefault="00CA6CA0" w:rsidP="00CA6CA0">
      <w:pPr>
        <w:spacing w:after="0" w:line="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A6CA0" w:rsidRPr="00CA6CA0" w:rsidRDefault="00CA6CA0" w:rsidP="00CA6CA0">
      <w:pPr>
        <w:spacing w:after="0" w:line="238" w:lineRule="auto"/>
        <w:ind w:right="2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1. Утвердить Порядок предоставления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возмещение расходов, связанных с его использованием (приложение).</w:t>
      </w:r>
    </w:p>
    <w:p w:rsidR="00CA6CA0" w:rsidRPr="00CA6CA0" w:rsidRDefault="00CA6CA0" w:rsidP="00CA6CA0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A6CA0" w:rsidRPr="00CA6CA0" w:rsidRDefault="00CA6CA0" w:rsidP="00CA6CA0">
      <w:pPr>
        <w:spacing w:after="0" w:line="238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Настоящее постановление подлежит обнародованию путём размещения на информационных стендах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и на портале Правительства Республики Крым в информационно-телекоммуникационной сети «Интернет» в разделе «Муниципальные образования Советского района «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Дмитровское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сельское поселение» (доступ к официальной интернет - странице по адресу http://sovmo.rk.gov.ru).</w:t>
      </w:r>
    </w:p>
    <w:p w:rsidR="00CA6CA0" w:rsidRPr="00CA6CA0" w:rsidRDefault="00CA6CA0" w:rsidP="00CA6CA0">
      <w:pPr>
        <w:spacing w:after="0" w:line="1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A6CA0" w:rsidRPr="00CA6CA0" w:rsidRDefault="00CA6CA0" w:rsidP="00CA6CA0">
      <w:pPr>
        <w:numPr>
          <w:ilvl w:val="0"/>
          <w:numId w:val="1"/>
        </w:numPr>
        <w:tabs>
          <w:tab w:val="left" w:pos="1416"/>
        </w:tabs>
        <w:spacing w:after="0" w:line="234" w:lineRule="auto"/>
        <w:ind w:right="20" w:firstLine="567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Настоящее постановление вступает в силу с момента официального обнародования.</w:t>
      </w:r>
    </w:p>
    <w:p w:rsidR="00CA6CA0" w:rsidRPr="00CA6CA0" w:rsidRDefault="00CA6CA0" w:rsidP="00CA6CA0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A6CA0" w:rsidRPr="00CA6CA0" w:rsidRDefault="00CA6CA0" w:rsidP="00CA6CA0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273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CA6CA0" w:rsidRDefault="00CA6CA0" w:rsidP="00CA6CA0">
      <w:pPr>
        <w:tabs>
          <w:tab w:val="left" w:pos="840"/>
        </w:tabs>
        <w:spacing w:after="0" w:line="0" w:lineRule="atLeast"/>
        <w:ind w:left="840" w:hanging="273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A6CA0" w:rsidRDefault="00CA6CA0" w:rsidP="00CA6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D66D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CA6CA0" w:rsidRPr="001D66D1" w:rsidRDefault="00CA6CA0" w:rsidP="00CA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64E06">
        <w:rPr>
          <w:rFonts w:ascii="Times New Roman" w:hAnsi="Times New Roman" w:cs="Times New Roman"/>
          <w:b/>
          <w:sz w:val="28"/>
          <w:szCs w:val="28"/>
        </w:rPr>
        <w:tab/>
      </w:r>
      <w:r w:rsidR="00864E06">
        <w:rPr>
          <w:rFonts w:ascii="Times New Roman" w:hAnsi="Times New Roman" w:cs="Times New Roman"/>
          <w:b/>
          <w:sz w:val="28"/>
          <w:szCs w:val="28"/>
        </w:rPr>
        <w:tab/>
      </w:r>
      <w:r w:rsidR="00864E0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А.Ю.Филатова</w:t>
      </w:r>
    </w:p>
    <w:p w:rsidR="00CA6CA0" w:rsidRPr="00CA6CA0" w:rsidRDefault="00CA6CA0" w:rsidP="00CA6CA0">
      <w:pPr>
        <w:tabs>
          <w:tab w:val="left" w:pos="840"/>
        </w:tabs>
        <w:spacing w:after="0" w:line="0" w:lineRule="atLeast"/>
        <w:ind w:left="840" w:hanging="273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CA6CA0" w:rsidRPr="00CA6CA0" w:rsidSect="00CA6CA0">
          <w:pgSz w:w="11900" w:h="16836"/>
          <w:pgMar w:top="676" w:right="604" w:bottom="120" w:left="1080" w:header="0" w:footer="0" w:gutter="0"/>
          <w:cols w:space="0" w:equalWidth="0">
            <w:col w:w="10220"/>
          </w:cols>
          <w:docGrid w:linePitch="360"/>
        </w:sectPr>
      </w:pPr>
    </w:p>
    <w:p w:rsidR="00CA6CA0" w:rsidRPr="00CA6CA0" w:rsidRDefault="00CA6CA0" w:rsidP="00CA6CA0">
      <w:pPr>
        <w:spacing w:after="0" w:line="33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A6CA0" w:rsidRPr="00CA6CA0" w:rsidRDefault="00CA6CA0" w:rsidP="00CA6CA0">
      <w:pPr>
        <w:spacing w:after="0" w:line="0" w:lineRule="atLeast"/>
        <w:ind w:right="480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2"/>
      <w:bookmarkEnd w:id="0"/>
      <w:r w:rsidRPr="00CA6CA0">
        <w:rPr>
          <w:rFonts w:ascii="Times New Roman" w:eastAsia="Times New Roman" w:hAnsi="Times New Roman" w:cs="Arial"/>
          <w:sz w:val="24"/>
          <w:szCs w:val="20"/>
          <w:lang w:eastAsia="ru-RU"/>
        </w:rPr>
        <w:t>Приложение</w:t>
      </w:r>
    </w:p>
    <w:p w:rsidR="00CA6CA0" w:rsidRPr="00CA6CA0" w:rsidRDefault="00CA6CA0" w:rsidP="00CA6CA0">
      <w:pPr>
        <w:spacing w:after="0" w:line="0" w:lineRule="atLeast"/>
        <w:ind w:right="480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4"/>
          <w:szCs w:val="20"/>
          <w:lang w:eastAsia="ru-RU"/>
        </w:rPr>
        <w:t>к постановлению администрации</w:t>
      </w:r>
    </w:p>
    <w:p w:rsidR="00CA6CA0" w:rsidRPr="00CA6CA0" w:rsidRDefault="00CA6CA0" w:rsidP="00CA6CA0">
      <w:pPr>
        <w:spacing w:after="0" w:line="0" w:lineRule="atLeast"/>
        <w:ind w:right="480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сельского поселения</w:t>
      </w:r>
    </w:p>
    <w:p w:rsidR="00CA6CA0" w:rsidRPr="00CA6CA0" w:rsidRDefault="00CA6CA0" w:rsidP="00CA6CA0">
      <w:pPr>
        <w:tabs>
          <w:tab w:val="left" w:pos="980"/>
        </w:tabs>
        <w:spacing w:after="0" w:line="0" w:lineRule="atLeast"/>
        <w:ind w:right="480"/>
        <w:jc w:val="right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30.09</w:t>
      </w:r>
      <w:r w:rsidRPr="00CA6CA0">
        <w:rPr>
          <w:rFonts w:ascii="Times New Roman" w:eastAsia="Times New Roman" w:hAnsi="Times New Roman" w:cs="Arial"/>
          <w:sz w:val="24"/>
          <w:szCs w:val="20"/>
          <w:lang w:eastAsia="ru-RU"/>
        </w:rPr>
        <w:t>.2019 г.</w:t>
      </w:r>
      <w:r w:rsidRPr="00CA6CA0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181</w:t>
      </w:r>
    </w:p>
    <w:p w:rsidR="00CA6CA0" w:rsidRPr="00CA6CA0" w:rsidRDefault="00CA6CA0" w:rsidP="00CA6CA0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Порядок предоставления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возмещение расходов, связанных с его использованием возмещения расходов, связанных с его использованием.</w:t>
      </w:r>
    </w:p>
    <w:p w:rsidR="00CA6CA0" w:rsidRPr="00CA6CA0" w:rsidRDefault="00CA6CA0" w:rsidP="00CA6CA0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864E06" w:rsidP="00864E06">
      <w:pPr>
        <w:tabs>
          <w:tab w:val="left" w:pos="4340"/>
        </w:tabs>
        <w:spacing w:after="0" w:line="0" w:lineRule="atLeast"/>
        <w:ind w:left="434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</w:t>
      </w:r>
      <w:r w:rsidR="00CA6CA0" w:rsidRPr="00CA6CA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Общие положения</w:t>
      </w:r>
    </w:p>
    <w:p w:rsidR="00CA6CA0" w:rsidRPr="00CA6CA0" w:rsidRDefault="00CA6CA0" w:rsidP="00CA6CA0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1.1. Настоящий Порядок разработан в целях обеспечения реализации муниципальными служащими администрации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(далее – муниципальные служащие) дополнительных государственных гарантий, установленных законодательством Российской Федерации, Республики Крым.</w:t>
      </w:r>
    </w:p>
    <w:p w:rsidR="00CA6CA0" w:rsidRPr="00CA6CA0" w:rsidRDefault="00CA6CA0" w:rsidP="00CA6CA0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1.2. Настоящий Порядок определяет порядок и условия обеспечения муниципальных служащих транспортным обслуживанием, связанным с исполнением ими должностных обязанностей, выплаты им компенсации за использование личного транспорта в служебных целях и возмещения расходов, связанных с его использованием.</w:t>
      </w:r>
    </w:p>
    <w:p w:rsidR="00CA6CA0" w:rsidRPr="00CA6CA0" w:rsidRDefault="00CA6CA0" w:rsidP="00CA6CA0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8" w:lineRule="auto"/>
        <w:ind w:right="2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1.3. Перечень должностей муниципальной службы администрации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поселения, при замещении которых предоставляется служебный транспорт или выплачивается компенсация за использование ими личного транспорта в служебных целях и возмещаются расходы, связанные с его использованием, утверждается распоряжением администрации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поселения.</w:t>
      </w:r>
    </w:p>
    <w:p w:rsidR="00CA6CA0" w:rsidRPr="00CA6CA0" w:rsidRDefault="00CA6CA0" w:rsidP="00CA6CA0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864E06" w:rsidP="00864E06">
      <w:pPr>
        <w:tabs>
          <w:tab w:val="left" w:pos="2920"/>
        </w:tabs>
        <w:spacing w:after="0" w:line="0" w:lineRule="atLeast"/>
        <w:ind w:left="292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2.</w:t>
      </w:r>
      <w:r w:rsidR="00CA6CA0" w:rsidRPr="00CA6CA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Порядок транспортного обслуживания</w:t>
      </w:r>
    </w:p>
    <w:p w:rsidR="00CA6CA0" w:rsidRPr="00CA6CA0" w:rsidRDefault="00CA6CA0" w:rsidP="00CA6CA0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6" w:lineRule="auto"/>
        <w:ind w:right="2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2.1. Режим сменности служебного транспорта определяется главой администрации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пределах лимита, установленного для использования служебного транспорта.</w:t>
      </w:r>
    </w:p>
    <w:p w:rsidR="00CA6CA0" w:rsidRPr="00CA6CA0" w:rsidRDefault="00CA6CA0" w:rsidP="00CA6CA0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6" w:lineRule="auto"/>
        <w:ind w:right="2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2.2. Служебный транспорт используется муниципальными служащими при исполнении своих должностных обязанностей в целях осуществления полномочий администрации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Дмитровского</w:t>
      </w: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поселения.</w:t>
      </w:r>
    </w:p>
    <w:p w:rsidR="00CA6CA0" w:rsidRPr="00CA6CA0" w:rsidRDefault="00CA6CA0" w:rsidP="00CA6CA0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0" w:lineRule="atLeast"/>
        <w:ind w:left="5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2.3. Использование служебного транспорта для личных целей не допускается.</w:t>
      </w:r>
    </w:p>
    <w:p w:rsidR="00CA6CA0" w:rsidRPr="00CA6CA0" w:rsidRDefault="00CA6CA0" w:rsidP="00CA6CA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351" w:lineRule="exact"/>
        <w:jc w:val="center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CA6CA0" w:rsidRPr="00CA6CA0" w:rsidRDefault="00864E06" w:rsidP="00864E06">
      <w:pPr>
        <w:tabs>
          <w:tab w:val="left" w:pos="282"/>
        </w:tabs>
        <w:spacing w:after="0" w:line="246" w:lineRule="auto"/>
        <w:ind w:left="1300" w:right="2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3.</w:t>
      </w:r>
      <w:r w:rsidR="00CA6CA0" w:rsidRPr="00CA6CA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Порядок выплаты компенсации за использование личного транспорта в служебных целях и возмещения расходов, связанных с его использованием</w:t>
      </w:r>
    </w:p>
    <w:p w:rsidR="00CA6CA0" w:rsidRPr="00CA6CA0" w:rsidRDefault="00CA6CA0" w:rsidP="00CA6CA0">
      <w:pPr>
        <w:spacing w:after="0" w:line="23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7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3.1. Компенсация за использование личного транспорта в служебных целях и возмещение расходов, связанных с его использованием (далее - компенсация), выплачиваются в случае использования муниципальными служащими личного</w:t>
      </w:r>
    </w:p>
    <w:p w:rsidR="00CA6CA0" w:rsidRPr="00CA6CA0" w:rsidRDefault="00CA6CA0" w:rsidP="00CA6CA0">
      <w:pPr>
        <w:spacing w:after="0" w:line="237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CA6CA0" w:rsidRPr="00CA6CA0">
          <w:pgSz w:w="11900" w:h="16836"/>
          <w:pgMar w:top="558" w:right="604" w:bottom="5" w:left="1080" w:header="0" w:footer="0" w:gutter="0"/>
          <w:cols w:space="0" w:equalWidth="0">
            <w:col w:w="10220"/>
          </w:cols>
          <w:docGrid w:linePitch="360"/>
        </w:sectPr>
      </w:pPr>
    </w:p>
    <w:p w:rsidR="00CA6CA0" w:rsidRPr="00CA6CA0" w:rsidRDefault="00CA6CA0" w:rsidP="00CA6CA0">
      <w:pPr>
        <w:spacing w:after="0" w:line="23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" w:name="page3"/>
      <w:bookmarkEnd w:id="1"/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транспорта в служебных целях, если служебная деятельность муниципальных служащих связана со служебными разъездами (в соответствии с их должностными регламентами), и они не обеспечиваются в установленном порядке транспортным обслуживанием.</w:t>
      </w:r>
    </w:p>
    <w:p w:rsidR="00CA6CA0" w:rsidRPr="00CA6CA0" w:rsidRDefault="00CA6CA0" w:rsidP="00CA6CA0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48" w:lineRule="auto"/>
        <w:ind w:firstLine="567"/>
        <w:jc w:val="both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7"/>
          <w:szCs w:val="20"/>
          <w:lang w:eastAsia="ru-RU"/>
        </w:rPr>
        <w:t>3.2. Компенсация за использование личного транспорта в служебных целях и возмещение расходов, связанных с его использованием, включают в себя возмещение затрат, понесенных муниципальным служащим в связи с эксплуатацией личного транспорта, используемого для служебных поездок, к которым относятся затраты на горюче-смазочные материалы, техническое обслуживание и текущий ремонт.</w:t>
      </w:r>
    </w:p>
    <w:p w:rsidR="00CA6CA0" w:rsidRPr="00CA6CA0" w:rsidRDefault="00CA6CA0" w:rsidP="00CA6CA0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6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Конкретный размер компенсации определяется администрацией в зависимости от технических параметров (класса) личного транспорта и интенсивности его использования для служебных поездок.</w:t>
      </w:r>
    </w:p>
    <w:p w:rsidR="00CA6CA0" w:rsidRPr="00CA6CA0" w:rsidRDefault="00CA6CA0" w:rsidP="00CA6CA0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3.3. Основанием для выплаты компенсации муниципальным служащим является акт администрации.</w:t>
      </w:r>
    </w:p>
    <w:p w:rsidR="00CA6CA0" w:rsidRPr="00CA6CA0" w:rsidRDefault="00CA6CA0" w:rsidP="00CA6CA0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5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3.4. Для получения компенсации муниципальные служащие представляют в администрацию следующие документы:</w:t>
      </w:r>
    </w:p>
    <w:p w:rsidR="00CA6CA0" w:rsidRPr="00CA6CA0" w:rsidRDefault="00CA6CA0" w:rsidP="00CA6CA0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234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3.4.1. Заявление о выплате компенсации с указанием мероприятий, на выполнение которых использован личный транспорт.</w:t>
      </w:r>
    </w:p>
    <w:p w:rsidR="00CA6CA0" w:rsidRPr="00CA6CA0" w:rsidRDefault="00CA6CA0" w:rsidP="00CA6CA0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0" w:lineRule="atLeast"/>
        <w:ind w:left="5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3.4.2. Копия технического паспорта личного транспорта.</w:t>
      </w:r>
    </w:p>
    <w:p w:rsidR="00CA6CA0" w:rsidRPr="00CA6CA0" w:rsidRDefault="00CA6CA0" w:rsidP="00CA6CA0">
      <w:pPr>
        <w:spacing w:after="0" w:line="0" w:lineRule="atLeast"/>
        <w:ind w:left="5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3.4.3. Копия свидетельства о регистрации личного транспорта.</w:t>
      </w:r>
    </w:p>
    <w:p w:rsidR="00CA6CA0" w:rsidRPr="00CA6CA0" w:rsidRDefault="00CA6CA0" w:rsidP="00CA6CA0">
      <w:pPr>
        <w:spacing w:after="0" w:line="0" w:lineRule="atLeast"/>
        <w:ind w:left="5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3.4.4. Копия водительского удостоверения.</w:t>
      </w:r>
    </w:p>
    <w:p w:rsidR="00CA6CA0" w:rsidRPr="00CA6CA0" w:rsidRDefault="00CA6CA0" w:rsidP="00CA6CA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spacing w:after="0" w:line="0" w:lineRule="atLeast"/>
        <w:ind w:left="5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3.4.5. Другие документы, подтверждающие обоснованность понесенных затрат,</w:t>
      </w:r>
    </w:p>
    <w:p w:rsidR="00CA6CA0" w:rsidRPr="00CA6CA0" w:rsidRDefault="00CA6CA0" w:rsidP="00CA6CA0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A6CA0" w:rsidRPr="00CA6CA0" w:rsidRDefault="00CA6CA0" w:rsidP="00CA6CA0">
      <w:pPr>
        <w:numPr>
          <w:ilvl w:val="0"/>
          <w:numId w:val="5"/>
        </w:numPr>
        <w:tabs>
          <w:tab w:val="left" w:pos="309"/>
        </w:tabs>
        <w:spacing w:after="0" w:line="23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соответствии с правилами бухгалтерского учета (чеки на горюче-смазочные материалы, акты выполненных работ по ремонту личного транспорта и иные подобные расходы).</w:t>
      </w:r>
    </w:p>
    <w:p w:rsidR="00CA6CA0" w:rsidRPr="00CA6CA0" w:rsidRDefault="00CA6CA0" w:rsidP="00CA6CA0">
      <w:pPr>
        <w:spacing w:after="0" w:line="1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A6CA0" w:rsidRPr="00CA6CA0" w:rsidRDefault="00CA6CA0" w:rsidP="00CA6CA0">
      <w:pPr>
        <w:spacing w:after="0" w:line="234" w:lineRule="auto"/>
        <w:ind w:firstLine="567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3.5. Компенсация выплачивается один раз в течение месяца, следующего за месяцем, в котором осуществлены произведенные затраты.</w:t>
      </w:r>
    </w:p>
    <w:p w:rsidR="00CA6CA0" w:rsidRPr="00CA6CA0" w:rsidRDefault="00CA6CA0" w:rsidP="00CA6CA0">
      <w:pPr>
        <w:spacing w:after="0" w:line="15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A6CA0" w:rsidRPr="00CA6CA0" w:rsidRDefault="00CA6CA0" w:rsidP="00CA6CA0">
      <w:pPr>
        <w:spacing w:after="0" w:line="237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За время нахождения муниципальных служащих в отпуске, командировке, их временной нетрудоспособности, а также по иным причинам, когда личный транспорт не эксплуатируется, компенсация не выплачивается.</w:t>
      </w:r>
    </w:p>
    <w:p w:rsidR="00CA6CA0" w:rsidRPr="00CA6CA0" w:rsidRDefault="00CA6CA0" w:rsidP="00CA6CA0">
      <w:pPr>
        <w:spacing w:after="0" w:line="1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A6CA0" w:rsidRPr="00CA6CA0" w:rsidRDefault="00CA6CA0" w:rsidP="00CA6CA0">
      <w:pPr>
        <w:spacing w:after="0" w:line="236" w:lineRule="auto"/>
        <w:ind w:firstLine="567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A6CA0">
        <w:rPr>
          <w:rFonts w:ascii="Times New Roman" w:eastAsia="Times New Roman" w:hAnsi="Times New Roman" w:cs="Arial"/>
          <w:sz w:val="28"/>
          <w:szCs w:val="20"/>
          <w:lang w:eastAsia="ru-RU"/>
        </w:rPr>
        <w:t>3.6. Расходы на выплату компенсации производятся за счет и в пределах средств, предусмотренных по бюджетным сметам на содержание служебных и специальных автомобилей.</w:t>
      </w:r>
    </w:p>
    <w:sectPr w:rsidR="00CA6CA0" w:rsidRPr="00CA6CA0" w:rsidSect="001D6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66" w:rsidRDefault="006B0266" w:rsidP="00585331">
      <w:pPr>
        <w:spacing w:after="0" w:line="240" w:lineRule="auto"/>
      </w:pPr>
      <w:r>
        <w:separator/>
      </w:r>
    </w:p>
  </w:endnote>
  <w:endnote w:type="continuationSeparator" w:id="1">
    <w:p w:rsidR="006B0266" w:rsidRDefault="006B0266" w:rsidP="0058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66" w:rsidRDefault="006B0266" w:rsidP="00585331">
      <w:pPr>
        <w:spacing w:after="0" w:line="240" w:lineRule="auto"/>
      </w:pPr>
      <w:r>
        <w:separator/>
      </w:r>
    </w:p>
  </w:footnote>
  <w:footnote w:type="continuationSeparator" w:id="1">
    <w:p w:rsidR="006B0266" w:rsidRDefault="006B0266" w:rsidP="0058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331"/>
    <w:rsid w:val="000210F0"/>
    <w:rsid w:val="00063D16"/>
    <w:rsid w:val="00090107"/>
    <w:rsid w:val="00091727"/>
    <w:rsid w:val="000D38AF"/>
    <w:rsid w:val="000E10CE"/>
    <w:rsid w:val="000F02AE"/>
    <w:rsid w:val="00102316"/>
    <w:rsid w:val="00106FE2"/>
    <w:rsid w:val="00162ED6"/>
    <w:rsid w:val="001C265B"/>
    <w:rsid w:val="001D66D1"/>
    <w:rsid w:val="001E6395"/>
    <w:rsid w:val="00207D71"/>
    <w:rsid w:val="002A2129"/>
    <w:rsid w:val="002B7CC0"/>
    <w:rsid w:val="002C4C17"/>
    <w:rsid w:val="003075A7"/>
    <w:rsid w:val="00364C97"/>
    <w:rsid w:val="00383B95"/>
    <w:rsid w:val="00397101"/>
    <w:rsid w:val="003D4CAD"/>
    <w:rsid w:val="00400409"/>
    <w:rsid w:val="00431CFC"/>
    <w:rsid w:val="00453E59"/>
    <w:rsid w:val="004A53AC"/>
    <w:rsid w:val="004F5ED4"/>
    <w:rsid w:val="00523BA9"/>
    <w:rsid w:val="00571244"/>
    <w:rsid w:val="00585331"/>
    <w:rsid w:val="005914CF"/>
    <w:rsid w:val="00597878"/>
    <w:rsid w:val="005A18B5"/>
    <w:rsid w:val="005C5111"/>
    <w:rsid w:val="00661558"/>
    <w:rsid w:val="006B0266"/>
    <w:rsid w:val="006C18C3"/>
    <w:rsid w:val="006C62C4"/>
    <w:rsid w:val="006D64CB"/>
    <w:rsid w:val="00742868"/>
    <w:rsid w:val="00786545"/>
    <w:rsid w:val="00787B20"/>
    <w:rsid w:val="00797D93"/>
    <w:rsid w:val="008007E7"/>
    <w:rsid w:val="00814A1F"/>
    <w:rsid w:val="008541DD"/>
    <w:rsid w:val="00864E06"/>
    <w:rsid w:val="00882AA5"/>
    <w:rsid w:val="0089029D"/>
    <w:rsid w:val="008A0821"/>
    <w:rsid w:val="009262EB"/>
    <w:rsid w:val="009C08CD"/>
    <w:rsid w:val="00A6366A"/>
    <w:rsid w:val="00AA47FD"/>
    <w:rsid w:val="00AC2760"/>
    <w:rsid w:val="00AD68DA"/>
    <w:rsid w:val="00AE78A3"/>
    <w:rsid w:val="00B040CC"/>
    <w:rsid w:val="00B1559D"/>
    <w:rsid w:val="00BE6FAA"/>
    <w:rsid w:val="00C34FD1"/>
    <w:rsid w:val="00C37758"/>
    <w:rsid w:val="00C863C7"/>
    <w:rsid w:val="00C93CA6"/>
    <w:rsid w:val="00CA6CA0"/>
    <w:rsid w:val="00CE6D0C"/>
    <w:rsid w:val="00CF5285"/>
    <w:rsid w:val="00D441DF"/>
    <w:rsid w:val="00D45E98"/>
    <w:rsid w:val="00D83D7C"/>
    <w:rsid w:val="00D90A81"/>
    <w:rsid w:val="00E90E3C"/>
    <w:rsid w:val="00E91E82"/>
    <w:rsid w:val="00EC4163"/>
    <w:rsid w:val="00F34D4D"/>
    <w:rsid w:val="00F737F4"/>
    <w:rsid w:val="00FD059D"/>
    <w:rsid w:val="00F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F4"/>
  </w:style>
  <w:style w:type="paragraph" w:styleId="1">
    <w:name w:val="heading 1"/>
    <w:next w:val="a"/>
    <w:link w:val="10"/>
    <w:uiPriority w:val="9"/>
    <w:unhideWhenUsed/>
    <w:qFormat/>
    <w:rsid w:val="00106FE2"/>
    <w:pPr>
      <w:keepNext/>
      <w:keepLines/>
      <w:spacing w:after="13" w:line="248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ED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character" w:styleId="a4">
    <w:name w:val="Hyperlink"/>
    <w:basedOn w:val="a0"/>
    <w:rsid w:val="009262EB"/>
    <w:rPr>
      <w:color w:val="0000FF"/>
      <w:u w:val="single"/>
    </w:rPr>
  </w:style>
  <w:style w:type="paragraph" w:customStyle="1" w:styleId="ConsNonformat">
    <w:name w:val="ConsNonformat"/>
    <w:rsid w:val="002B7CC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6FE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CA0"/>
  </w:style>
  <w:style w:type="paragraph" w:styleId="a9">
    <w:name w:val="footer"/>
    <w:basedOn w:val="a"/>
    <w:link w:val="aa"/>
    <w:uiPriority w:val="99"/>
    <w:semiHidden/>
    <w:unhideWhenUsed/>
    <w:rsid w:val="00CA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ED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park163</dc:creator>
  <cp:lastModifiedBy>Админ</cp:lastModifiedBy>
  <cp:revision>6</cp:revision>
  <cp:lastPrinted>2020-01-14T13:23:00Z</cp:lastPrinted>
  <dcterms:created xsi:type="dcterms:W3CDTF">2019-11-20T13:29:00Z</dcterms:created>
  <dcterms:modified xsi:type="dcterms:W3CDTF">2020-01-14T13:24:00Z</dcterms:modified>
</cp:coreProperties>
</file>