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4C17" w14:textId="48326E71" w:rsidR="00F12C76" w:rsidRDefault="007119D9" w:rsidP="006C0B77">
      <w:pPr>
        <w:spacing w:after="0"/>
        <w:ind w:firstLine="709"/>
        <w:jc w:val="both"/>
      </w:pPr>
      <w:bookmarkStart w:id="0" w:name="_GoBack"/>
      <w:bookmarkEnd w:id="0"/>
      <w:r>
        <w:t>В соответствии с пунктом «ж» части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 сведений о доходах, расходах, об имуществе и обязательствах имущественного характера муниципальных служащих администрации Дмитровского сельского поселения Советского района Республики Крым,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93"/>
    <w:rsid w:val="001C5A93"/>
    <w:rsid w:val="006C0B77"/>
    <w:rsid w:val="007119D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D9EC3-8E08-4E23-9A12-A01DA1F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2024-05-31T11:17:00Z</dcterms:created>
  <dcterms:modified xsi:type="dcterms:W3CDTF">2024-05-31T11:18:00Z</dcterms:modified>
</cp:coreProperties>
</file>